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4A" w:rsidRDefault="004C6C4A">
      <w:r>
        <w:t xml:space="preserve"> </w:t>
      </w:r>
      <w:r>
        <w:rPr>
          <w:noProof/>
          <w:lang w:val="en-US"/>
        </w:rPr>
        <w:drawing>
          <wp:anchor distT="0" distB="0" distL="114300" distR="114300" simplePos="0" relativeHeight="251661312" behindDoc="1" locked="0" layoutInCell="1" allowOverlap="1" wp14:anchorId="2C11C939" wp14:editId="41615B4F">
            <wp:simplePos x="0" y="0"/>
            <wp:positionH relativeFrom="page">
              <wp:align>center</wp:align>
            </wp:positionH>
            <wp:positionV relativeFrom="page">
              <wp:posOffset>845820</wp:posOffset>
            </wp:positionV>
            <wp:extent cx="1658620" cy="1658620"/>
            <wp:effectExtent l="0" t="0" r="0" b="0"/>
            <wp:wrapTight wrapText="bothSides">
              <wp:wrapPolygon edited="0">
                <wp:start x="0" y="0"/>
                <wp:lineTo x="0" y="21335"/>
                <wp:lineTo x="21335" y="21335"/>
                <wp:lineTo x="21335" y="0"/>
                <wp:lineTo x="0" y="0"/>
              </wp:wrapPolygon>
            </wp:wrapTight>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658620"/>
                    </a:xfrm>
                    <a:prstGeom prst="rect">
                      <a:avLst/>
                    </a:prstGeom>
                    <a:noFill/>
                    <a:ln>
                      <a:noFill/>
                    </a:ln>
                  </pic:spPr>
                </pic:pic>
              </a:graphicData>
            </a:graphic>
          </wp:anchor>
        </w:drawing>
      </w:r>
      <w:r w:rsidR="003D3E1D">
        <w:t xml:space="preserve"> </w:t>
      </w:r>
    </w:p>
    <w:p w:rsidR="004C6C4A" w:rsidRDefault="004C6C4A"/>
    <w:p w:rsidR="004C6C4A" w:rsidRDefault="004C6C4A"/>
    <w:p w:rsidR="004C6C4A" w:rsidRDefault="004C6C4A"/>
    <w:p w:rsidR="004C6C4A" w:rsidRPr="00F438B1" w:rsidRDefault="004C6C4A" w:rsidP="00615444">
      <w:pPr>
        <w:spacing w:after="0" w:line="240" w:lineRule="auto"/>
        <w:jc w:val="center"/>
        <w:rPr>
          <w:rFonts w:ascii="Times New Roman" w:hAnsi="Times New Roman"/>
          <w:b/>
          <w:sz w:val="24"/>
          <w:szCs w:val="24"/>
        </w:rPr>
      </w:pPr>
      <w:r w:rsidRPr="00F438B1">
        <w:rPr>
          <w:rFonts w:ascii="Times New Roman" w:hAnsi="Times New Roman"/>
          <w:b/>
          <w:sz w:val="24"/>
          <w:szCs w:val="24"/>
        </w:rPr>
        <w:t>UNIVERSITY OF THE PHILIPPINES LOS BAÑOS</w:t>
      </w:r>
    </w:p>
    <w:p w:rsidR="004C6C4A" w:rsidRPr="00F438B1" w:rsidRDefault="004C6C4A" w:rsidP="00615444">
      <w:pPr>
        <w:spacing w:after="0" w:line="240" w:lineRule="auto"/>
        <w:jc w:val="center"/>
        <w:rPr>
          <w:rFonts w:ascii="Times New Roman" w:hAnsi="Times New Roman"/>
          <w:b/>
          <w:sz w:val="24"/>
          <w:szCs w:val="24"/>
        </w:rPr>
      </w:pPr>
      <w:r w:rsidRPr="00F438B1">
        <w:rPr>
          <w:rFonts w:ascii="Times New Roman" w:hAnsi="Times New Roman"/>
          <w:b/>
          <w:sz w:val="24"/>
          <w:szCs w:val="24"/>
        </w:rPr>
        <w:t>Doctor of Philosophy in Agricultural Economics</w:t>
      </w:r>
    </w:p>
    <w:p w:rsidR="004C6C4A" w:rsidRPr="002B242D" w:rsidRDefault="004C6C4A" w:rsidP="00615444">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w:t>
      </w:r>
    </w:p>
    <w:p w:rsidR="004C6C4A" w:rsidRDefault="004C6C4A" w:rsidP="00615444">
      <w:pPr>
        <w:spacing w:after="0" w:line="240" w:lineRule="auto"/>
        <w:jc w:val="center"/>
        <w:rPr>
          <w:rFonts w:ascii="Times New Roman" w:hAnsi="Times New Roman"/>
          <w:sz w:val="24"/>
          <w:szCs w:val="24"/>
          <w:lang w:val="en-US"/>
        </w:rPr>
      </w:pPr>
    </w:p>
    <w:p w:rsidR="004C6C4A" w:rsidRPr="00E03CD9" w:rsidRDefault="004C6C4A" w:rsidP="00615444">
      <w:pPr>
        <w:spacing w:after="0" w:line="240" w:lineRule="auto"/>
        <w:jc w:val="center"/>
        <w:rPr>
          <w:rFonts w:ascii="Times New Roman" w:hAnsi="Times New Roman"/>
          <w:sz w:val="24"/>
          <w:szCs w:val="24"/>
          <w:lang w:val="en-US"/>
        </w:rPr>
      </w:pPr>
    </w:p>
    <w:p w:rsidR="004C6C4A" w:rsidRPr="00F438B1" w:rsidRDefault="004C6C4A" w:rsidP="00615444">
      <w:pPr>
        <w:spacing w:after="0" w:line="240" w:lineRule="auto"/>
        <w:jc w:val="center"/>
        <w:rPr>
          <w:rFonts w:ascii="Times New Roman" w:hAnsi="Times New Roman"/>
          <w:b/>
          <w:sz w:val="24"/>
          <w:szCs w:val="24"/>
          <w:lang w:val="en-GB"/>
        </w:rPr>
      </w:pPr>
      <w:r w:rsidRPr="00F438B1">
        <w:rPr>
          <w:rFonts w:ascii="Times New Roman" w:hAnsi="Times New Roman"/>
          <w:b/>
          <w:sz w:val="24"/>
          <w:szCs w:val="24"/>
          <w:lang w:val="en-GB"/>
        </w:rPr>
        <w:t>TRAN NHAT LAM DUYEN</w:t>
      </w:r>
    </w:p>
    <w:p w:rsidR="004C6C4A" w:rsidRPr="002B242D" w:rsidRDefault="004C6C4A" w:rsidP="00615444">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w:t>
      </w:r>
    </w:p>
    <w:p w:rsidR="004C6C4A" w:rsidRDefault="004C6C4A" w:rsidP="00615444">
      <w:pPr>
        <w:spacing w:after="0" w:line="240" w:lineRule="auto"/>
        <w:jc w:val="center"/>
        <w:rPr>
          <w:rFonts w:ascii="Times New Roman" w:hAnsi="Times New Roman"/>
          <w:sz w:val="24"/>
          <w:szCs w:val="24"/>
          <w:lang w:val="en-US"/>
        </w:rPr>
      </w:pPr>
    </w:p>
    <w:p w:rsidR="004C6C4A" w:rsidRPr="00E03CD9" w:rsidRDefault="004C6C4A" w:rsidP="00615444">
      <w:pPr>
        <w:spacing w:after="0" w:line="240" w:lineRule="auto"/>
        <w:jc w:val="center"/>
        <w:rPr>
          <w:rFonts w:ascii="Times New Roman" w:hAnsi="Times New Roman"/>
          <w:sz w:val="24"/>
          <w:szCs w:val="24"/>
          <w:lang w:val="en-US"/>
        </w:rPr>
      </w:pPr>
    </w:p>
    <w:p w:rsidR="006C336A" w:rsidRDefault="006C336A" w:rsidP="006C336A">
      <w:pPr>
        <w:spacing w:after="0" w:line="240" w:lineRule="auto"/>
        <w:jc w:val="center"/>
        <w:rPr>
          <w:rFonts w:ascii="Times New Roman" w:eastAsia="Times New Roman" w:hAnsi="Times New Roman"/>
          <w:b/>
          <w:bCs/>
          <w:sz w:val="26"/>
          <w:szCs w:val="26"/>
          <w:lang w:val="vi-VN"/>
        </w:rPr>
      </w:pPr>
      <w:r w:rsidRPr="008C6CA4">
        <w:rPr>
          <w:rFonts w:ascii="Times New Roman" w:eastAsia="Times New Roman" w:hAnsi="Times New Roman"/>
          <w:b/>
          <w:bCs/>
          <w:sz w:val="26"/>
          <w:szCs w:val="26"/>
          <w:lang w:val="vi-VN"/>
        </w:rPr>
        <w:t xml:space="preserve">ECONOMIC ANALYSIS OF THE EFFECT OF AGRICULTURAL LAND REVOCATION ON POVERTY AND FOOD INSECURITY OF FARM HOUSEHOLDS, DUY TIEN DISTRICT, </w:t>
      </w:r>
    </w:p>
    <w:p w:rsidR="006C336A" w:rsidRDefault="006C336A" w:rsidP="006C336A">
      <w:pPr>
        <w:spacing w:after="0" w:line="240" w:lineRule="auto"/>
        <w:jc w:val="center"/>
        <w:rPr>
          <w:rFonts w:ascii="Times New Roman" w:eastAsia="Times New Roman" w:hAnsi="Times New Roman"/>
          <w:b/>
          <w:bCs/>
          <w:sz w:val="26"/>
          <w:szCs w:val="26"/>
          <w:lang w:val="en-US"/>
        </w:rPr>
      </w:pPr>
      <w:r w:rsidRPr="008C6CA4">
        <w:rPr>
          <w:rFonts w:ascii="Times New Roman" w:eastAsia="Times New Roman" w:hAnsi="Times New Roman"/>
          <w:b/>
          <w:bCs/>
          <w:sz w:val="26"/>
          <w:szCs w:val="26"/>
          <w:lang w:val="vi-VN"/>
        </w:rPr>
        <w:t xml:space="preserve">HA NAM </w:t>
      </w:r>
      <w:r w:rsidRPr="008C6CA4">
        <w:rPr>
          <w:rFonts w:ascii="Times New Roman" w:eastAsia="Times New Roman" w:hAnsi="Times New Roman"/>
          <w:b/>
          <w:bCs/>
          <w:sz w:val="26"/>
          <w:szCs w:val="26"/>
          <w:lang w:val="en-US"/>
        </w:rPr>
        <w:t>PROVINCE, VIETNAM</w:t>
      </w:r>
    </w:p>
    <w:p w:rsidR="004C6C4A" w:rsidRDefault="004C6C4A" w:rsidP="00615444">
      <w:pPr>
        <w:spacing w:after="0" w:line="240" w:lineRule="auto"/>
        <w:jc w:val="center"/>
        <w:rPr>
          <w:rFonts w:ascii="Times New Roman" w:hAnsi="Times New Roman"/>
          <w:b/>
          <w:bCs/>
          <w:sz w:val="24"/>
          <w:szCs w:val="24"/>
        </w:rPr>
      </w:pPr>
    </w:p>
    <w:p w:rsidR="004C6C4A" w:rsidRDefault="004C6C4A" w:rsidP="00615444">
      <w:pPr>
        <w:spacing w:after="0" w:line="240" w:lineRule="auto"/>
        <w:jc w:val="center"/>
        <w:rPr>
          <w:rFonts w:ascii="Times New Roman" w:hAnsi="Times New Roman"/>
          <w:b/>
          <w:bCs/>
          <w:sz w:val="24"/>
          <w:szCs w:val="24"/>
        </w:rPr>
      </w:pPr>
    </w:p>
    <w:p w:rsidR="006C336A" w:rsidRPr="006C336A" w:rsidRDefault="006C336A" w:rsidP="006C336A">
      <w:pPr>
        <w:spacing w:after="0" w:line="240" w:lineRule="auto"/>
        <w:jc w:val="center"/>
        <w:rPr>
          <w:rFonts w:ascii="Times New Roman" w:eastAsia="Times New Roman" w:hAnsi="Times New Roman"/>
          <w:b/>
          <w:sz w:val="24"/>
          <w:szCs w:val="24"/>
          <w:lang w:val="en-US"/>
        </w:rPr>
      </w:pPr>
      <w:r w:rsidRPr="006C336A">
        <w:rPr>
          <w:rFonts w:ascii="Times New Roman" w:eastAsia="Times New Roman" w:hAnsi="Times New Roman"/>
          <w:b/>
          <w:sz w:val="24"/>
          <w:szCs w:val="24"/>
          <w:lang w:val="en-US"/>
        </w:rPr>
        <w:t>ISABELITA M.  PA</w:t>
      </w:r>
      <w:r w:rsidRPr="006C336A">
        <w:rPr>
          <w:rFonts w:ascii="Times New Roman" w:eastAsia="Times New Roman" w:hAnsi="Times New Roman"/>
          <w:b/>
          <w:sz w:val="24"/>
          <w:szCs w:val="24"/>
          <w:lang w:val="vi-VN"/>
        </w:rPr>
        <w:t>BUAYON</w:t>
      </w:r>
      <w:r>
        <w:rPr>
          <w:rFonts w:ascii="Times New Roman" w:eastAsia="Times New Roman" w:hAnsi="Times New Roman"/>
          <w:b/>
          <w:sz w:val="24"/>
          <w:szCs w:val="24"/>
          <w:lang w:val="en-US"/>
        </w:rPr>
        <w:t>, PhD</w:t>
      </w:r>
    </w:p>
    <w:p w:rsidR="006C336A" w:rsidRPr="006C336A" w:rsidRDefault="006C336A" w:rsidP="006C336A">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Adviser</w:t>
      </w:r>
    </w:p>
    <w:p w:rsidR="004C6C4A" w:rsidRPr="002B242D" w:rsidRDefault="004C6C4A" w:rsidP="00615444">
      <w:pPr>
        <w:spacing w:after="0" w:line="240" w:lineRule="auto"/>
        <w:jc w:val="center"/>
        <w:rPr>
          <w:rFonts w:ascii="Times New Roman" w:hAnsi="Times New Roman"/>
          <w:b/>
          <w:bCs/>
          <w:sz w:val="24"/>
          <w:szCs w:val="24"/>
        </w:rPr>
      </w:pPr>
    </w:p>
    <w:p w:rsidR="004C6C4A" w:rsidRPr="002B242D" w:rsidRDefault="004C6C4A" w:rsidP="00615444">
      <w:pPr>
        <w:spacing w:line="240" w:lineRule="auto"/>
        <w:jc w:val="center"/>
        <w:rPr>
          <w:rFonts w:ascii="Times New Roman" w:hAnsi="Times New Roman"/>
          <w:sz w:val="24"/>
          <w:szCs w:val="24"/>
          <w:lang w:val="en-US"/>
        </w:rPr>
      </w:pPr>
      <w:r>
        <w:rPr>
          <w:rFonts w:ascii="Times New Roman" w:hAnsi="Times New Roman"/>
          <w:sz w:val="24"/>
          <w:szCs w:val="24"/>
          <w:lang w:val="en-US"/>
        </w:rPr>
        <w:t xml:space="preserve"> </w:t>
      </w:r>
    </w:p>
    <w:p w:rsidR="004C6C4A" w:rsidRPr="002B242D" w:rsidRDefault="004C6C4A" w:rsidP="00615444">
      <w:pPr>
        <w:spacing w:line="240" w:lineRule="auto"/>
        <w:jc w:val="center"/>
        <w:rPr>
          <w:rFonts w:ascii="Times New Roman" w:hAnsi="Times New Roman"/>
          <w:b/>
          <w:bCs/>
          <w:sz w:val="24"/>
          <w:szCs w:val="24"/>
          <w:lang w:val="en-GB"/>
        </w:rPr>
      </w:pPr>
      <w:r w:rsidRPr="00127588">
        <w:rPr>
          <w:rFonts w:ascii="Times New Roman" w:hAnsi="Times New Roman"/>
          <w:b/>
          <w:bCs/>
          <w:sz w:val="24"/>
          <w:szCs w:val="24"/>
          <w:lang w:val="en-GB"/>
        </w:rPr>
        <w:t>Date</w:t>
      </w:r>
      <w:r w:rsidRPr="002B242D">
        <w:rPr>
          <w:rFonts w:ascii="Times New Roman" w:hAnsi="Times New Roman"/>
          <w:b/>
          <w:bCs/>
          <w:sz w:val="24"/>
          <w:szCs w:val="24"/>
          <w:lang w:val="en-GB"/>
        </w:rPr>
        <w:t>: AUGUST</w:t>
      </w:r>
      <w:r w:rsidRPr="002B242D">
        <w:rPr>
          <w:rFonts w:ascii="Times New Roman" w:hAnsi="Times New Roman"/>
          <w:b/>
          <w:bCs/>
          <w:sz w:val="24"/>
          <w:szCs w:val="24"/>
        </w:rPr>
        <w:t xml:space="preserve"> 201</w:t>
      </w:r>
      <w:r w:rsidRPr="002B242D">
        <w:rPr>
          <w:rFonts w:ascii="Times New Roman" w:hAnsi="Times New Roman"/>
          <w:b/>
          <w:bCs/>
          <w:sz w:val="24"/>
          <w:szCs w:val="24"/>
          <w:lang w:val="en-GB"/>
        </w:rPr>
        <w:t>8</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3"/>
        <w:gridCol w:w="1083"/>
      </w:tblGrid>
      <w:tr w:rsidR="004C6C4A" w:rsidRPr="00754EC1" w:rsidTr="00615444">
        <w:trPr>
          <w:jc w:val="center"/>
        </w:trPr>
        <w:tc>
          <w:tcPr>
            <w:tcW w:w="7105" w:type="dxa"/>
            <w:vAlign w:val="center"/>
          </w:tcPr>
          <w:p w:rsidR="004C6C4A" w:rsidRPr="002B242D" w:rsidRDefault="004C6C4A" w:rsidP="00615444">
            <w:pPr>
              <w:spacing w:line="240" w:lineRule="auto"/>
              <w:jc w:val="both"/>
              <w:rPr>
                <w:rFonts w:ascii="Times New Roman" w:hAnsi="Times New Roman"/>
                <w:b/>
              </w:rPr>
            </w:pPr>
            <w:r w:rsidRPr="002B242D">
              <w:rPr>
                <w:rFonts w:ascii="Times New Roman" w:hAnsi="Times New Roman"/>
                <w:b/>
              </w:rPr>
              <w:t>This dissertation can be made available to the general public</w:t>
            </w:r>
          </w:p>
        </w:tc>
        <w:tc>
          <w:tcPr>
            <w:tcW w:w="990" w:type="dxa"/>
            <w:vAlign w:val="center"/>
          </w:tcPr>
          <w:p w:rsidR="004C6C4A" w:rsidRPr="002B242D" w:rsidRDefault="004C6C4A" w:rsidP="00615444">
            <w:pPr>
              <w:spacing w:line="240" w:lineRule="auto"/>
              <w:jc w:val="center"/>
              <w:rPr>
                <w:rFonts w:ascii="Times New Roman" w:hAnsi="Times New Roman"/>
                <w:b/>
              </w:rPr>
            </w:pPr>
            <w:r w:rsidRPr="002B242D">
              <w:rPr>
                <w:rFonts w:ascii="Times New Roman" w:hAnsi="Times New Roman"/>
                <w:b/>
              </w:rPr>
              <w:t>YES</w:t>
            </w:r>
          </w:p>
        </w:tc>
      </w:tr>
      <w:tr w:rsidR="004C6C4A" w:rsidRPr="00754EC1" w:rsidTr="00615444">
        <w:trPr>
          <w:trHeight w:val="536"/>
          <w:jc w:val="center"/>
        </w:trPr>
        <w:tc>
          <w:tcPr>
            <w:tcW w:w="7105" w:type="dxa"/>
            <w:vAlign w:val="center"/>
          </w:tcPr>
          <w:p w:rsidR="004C6C4A" w:rsidRPr="002B242D" w:rsidRDefault="004C6C4A" w:rsidP="00615444">
            <w:pPr>
              <w:spacing w:line="240" w:lineRule="auto"/>
              <w:jc w:val="both"/>
              <w:rPr>
                <w:rFonts w:ascii="Times New Roman" w:hAnsi="Times New Roman"/>
                <w:b/>
              </w:rPr>
            </w:pPr>
            <w:r w:rsidRPr="002B242D">
              <w:rPr>
                <w:rFonts w:ascii="Times New Roman" w:hAnsi="Times New Roman"/>
                <w:b/>
              </w:rPr>
              <w:t>This dissertation can be accessed only after consultation with the author and dissertation adviser</w:t>
            </w:r>
          </w:p>
        </w:tc>
        <w:tc>
          <w:tcPr>
            <w:tcW w:w="990" w:type="dxa"/>
            <w:vAlign w:val="center"/>
          </w:tcPr>
          <w:p w:rsidR="004C6C4A" w:rsidRPr="002B242D" w:rsidRDefault="004C6C4A" w:rsidP="00615444">
            <w:pPr>
              <w:spacing w:line="240" w:lineRule="auto"/>
              <w:jc w:val="center"/>
              <w:rPr>
                <w:rFonts w:ascii="Times New Roman" w:hAnsi="Times New Roman"/>
                <w:b/>
              </w:rPr>
            </w:pPr>
            <w:r w:rsidRPr="002B242D">
              <w:rPr>
                <w:rFonts w:ascii="Times New Roman" w:hAnsi="Times New Roman"/>
                <w:b/>
              </w:rPr>
              <w:t>-</w:t>
            </w:r>
          </w:p>
        </w:tc>
      </w:tr>
      <w:tr w:rsidR="004C6C4A" w:rsidRPr="00754EC1" w:rsidTr="00615444">
        <w:trPr>
          <w:trHeight w:val="593"/>
          <w:jc w:val="center"/>
        </w:trPr>
        <w:tc>
          <w:tcPr>
            <w:tcW w:w="7105" w:type="dxa"/>
            <w:vAlign w:val="center"/>
          </w:tcPr>
          <w:p w:rsidR="004C6C4A" w:rsidRPr="002B242D" w:rsidRDefault="004C6C4A" w:rsidP="00615444">
            <w:pPr>
              <w:spacing w:line="240" w:lineRule="auto"/>
              <w:jc w:val="both"/>
              <w:rPr>
                <w:rFonts w:ascii="Times New Roman" w:hAnsi="Times New Roman"/>
                <w:b/>
              </w:rPr>
            </w:pPr>
            <w:r w:rsidRPr="002B242D">
              <w:rPr>
                <w:rFonts w:ascii="Times New Roman" w:hAnsi="Times New Roman"/>
                <w:b/>
              </w:rPr>
              <w:t>This dissertation can be accessed only by those bound by confidentiality agreement</w:t>
            </w:r>
          </w:p>
        </w:tc>
        <w:tc>
          <w:tcPr>
            <w:tcW w:w="990" w:type="dxa"/>
            <w:vAlign w:val="center"/>
          </w:tcPr>
          <w:p w:rsidR="004C6C4A" w:rsidRPr="002B242D" w:rsidRDefault="004C6C4A" w:rsidP="00615444">
            <w:pPr>
              <w:spacing w:line="240" w:lineRule="auto"/>
              <w:jc w:val="center"/>
              <w:rPr>
                <w:rFonts w:ascii="Times New Roman" w:hAnsi="Times New Roman"/>
                <w:b/>
              </w:rPr>
            </w:pPr>
            <w:r w:rsidRPr="002B242D">
              <w:rPr>
                <w:rFonts w:ascii="Times New Roman" w:hAnsi="Times New Roman"/>
                <w:b/>
              </w:rPr>
              <w:t>-</w:t>
            </w:r>
          </w:p>
        </w:tc>
      </w:tr>
    </w:tbl>
    <w:p w:rsidR="004C6C4A" w:rsidRDefault="004C6C4A" w:rsidP="00615444">
      <w:pPr>
        <w:spacing w:after="0" w:line="240" w:lineRule="auto"/>
        <w:jc w:val="center"/>
        <w:rPr>
          <w:rFonts w:ascii="Times New Roman" w:hAnsi="Times New Roman"/>
          <w:b/>
          <w:bCs/>
          <w:sz w:val="24"/>
          <w:szCs w:val="24"/>
          <w:lang w:val="fr-FR"/>
        </w:rPr>
      </w:pPr>
    </w:p>
    <w:p w:rsidR="004C6C4A" w:rsidRDefault="004C6C4A" w:rsidP="00615444">
      <w:pPr>
        <w:spacing w:after="0" w:line="240" w:lineRule="auto"/>
        <w:jc w:val="center"/>
        <w:rPr>
          <w:rFonts w:ascii="Times New Roman" w:hAnsi="Times New Roman"/>
          <w:b/>
          <w:bCs/>
          <w:sz w:val="24"/>
          <w:szCs w:val="24"/>
          <w:lang w:val="fr-FR"/>
        </w:rPr>
      </w:pPr>
      <w:r>
        <w:rPr>
          <w:rFonts w:ascii="Times New Roman" w:hAnsi="Times New Roman"/>
          <w:b/>
          <w:bCs/>
          <w:sz w:val="24"/>
          <w:szCs w:val="24"/>
          <w:lang w:val="fr-FR"/>
        </w:rPr>
        <w:t>____________________________________</w:t>
      </w:r>
    </w:p>
    <w:p w:rsidR="004C6C4A" w:rsidRDefault="004C6C4A" w:rsidP="00615444">
      <w:pPr>
        <w:spacing w:after="0" w:line="240" w:lineRule="auto"/>
        <w:jc w:val="center"/>
        <w:rPr>
          <w:rFonts w:ascii="Times New Roman" w:hAnsi="Times New Roman"/>
          <w:b/>
          <w:bCs/>
          <w:sz w:val="24"/>
          <w:szCs w:val="24"/>
          <w:lang w:val="fr-FR"/>
        </w:rPr>
      </w:pPr>
      <w:r w:rsidRPr="00F438B1">
        <w:rPr>
          <w:rFonts w:ascii="Times New Roman" w:hAnsi="Times New Roman"/>
          <w:b/>
          <w:bCs/>
          <w:sz w:val="24"/>
          <w:szCs w:val="24"/>
          <w:lang w:val="fr-FR"/>
        </w:rPr>
        <w:t>TRAN NHAT LAM DUYEN</w:t>
      </w:r>
    </w:p>
    <w:p w:rsidR="004C6C4A" w:rsidRDefault="004C6C4A" w:rsidP="00615444">
      <w:pPr>
        <w:spacing w:after="0" w:line="240" w:lineRule="auto"/>
        <w:jc w:val="center"/>
        <w:rPr>
          <w:rFonts w:ascii="Times New Roman" w:hAnsi="Times New Roman"/>
          <w:b/>
          <w:bCs/>
          <w:sz w:val="24"/>
          <w:szCs w:val="24"/>
          <w:lang w:val="fr-FR"/>
        </w:rPr>
      </w:pPr>
    </w:p>
    <w:p w:rsidR="004C6C4A" w:rsidRDefault="004C6C4A" w:rsidP="00615444">
      <w:pPr>
        <w:spacing w:after="0" w:line="240" w:lineRule="auto"/>
        <w:jc w:val="center"/>
        <w:rPr>
          <w:rFonts w:ascii="Times New Roman" w:hAnsi="Times New Roman"/>
          <w:b/>
          <w:bCs/>
          <w:sz w:val="24"/>
          <w:szCs w:val="24"/>
          <w:lang w:val="fr-FR"/>
        </w:rPr>
      </w:pPr>
    </w:p>
    <w:p w:rsidR="006C336A" w:rsidRDefault="004C6C4A" w:rsidP="006C336A">
      <w:pPr>
        <w:spacing w:after="0" w:line="240" w:lineRule="auto"/>
        <w:jc w:val="center"/>
        <w:rPr>
          <w:rFonts w:ascii="Times New Roman" w:hAnsi="Times New Roman"/>
          <w:b/>
          <w:bCs/>
          <w:sz w:val="24"/>
          <w:szCs w:val="24"/>
          <w:lang w:val="fr-FR"/>
        </w:rPr>
      </w:pPr>
      <w:r>
        <w:rPr>
          <w:rFonts w:ascii="Times New Roman" w:hAnsi="Times New Roman"/>
          <w:sz w:val="24"/>
          <w:szCs w:val="24"/>
          <w:lang w:val="en-US"/>
        </w:rPr>
        <w:t xml:space="preserve"> </w:t>
      </w:r>
      <w:r w:rsidR="006C336A">
        <w:rPr>
          <w:rFonts w:ascii="Times New Roman" w:hAnsi="Times New Roman"/>
          <w:b/>
          <w:bCs/>
          <w:sz w:val="24"/>
          <w:szCs w:val="24"/>
          <w:lang w:val="fr-FR"/>
        </w:rPr>
        <w:t>____________________________________</w:t>
      </w:r>
    </w:p>
    <w:p w:rsidR="006C336A" w:rsidRDefault="006C336A" w:rsidP="006C336A">
      <w:pPr>
        <w:spacing w:after="0" w:line="240" w:lineRule="auto"/>
        <w:jc w:val="center"/>
        <w:rPr>
          <w:rFonts w:ascii="Times New Roman" w:hAnsi="Times New Roman"/>
          <w:b/>
          <w:bCs/>
          <w:sz w:val="24"/>
          <w:szCs w:val="24"/>
          <w:lang w:val="fr-FR"/>
        </w:rPr>
      </w:pPr>
      <w:r>
        <w:rPr>
          <w:rFonts w:ascii="Times New Roman" w:hAnsi="Times New Roman"/>
          <w:b/>
          <w:bCs/>
          <w:sz w:val="24"/>
          <w:szCs w:val="24"/>
          <w:lang w:val="fr-FR"/>
        </w:rPr>
        <w:t>ISABELITA M. PABUAYON, PhD</w:t>
      </w:r>
    </w:p>
    <w:p w:rsidR="004C6C4A" w:rsidRDefault="004C6C4A" w:rsidP="00615444">
      <w:pPr>
        <w:spacing w:after="0" w:line="240" w:lineRule="auto"/>
      </w:pPr>
    </w:p>
    <w:p w:rsidR="008C6CA4" w:rsidRDefault="008C6CA4" w:rsidP="008C6CA4">
      <w:pPr>
        <w:spacing w:after="0" w:line="240" w:lineRule="auto"/>
        <w:jc w:val="center"/>
        <w:rPr>
          <w:rFonts w:ascii="Times New Roman" w:eastAsia="Times New Roman" w:hAnsi="Times New Roman"/>
          <w:b/>
          <w:bCs/>
          <w:sz w:val="26"/>
          <w:szCs w:val="26"/>
          <w:lang w:val="vi-VN"/>
        </w:rPr>
      </w:pPr>
      <w:r w:rsidRPr="008C6CA4">
        <w:rPr>
          <w:rFonts w:ascii="Times New Roman" w:eastAsia="Times New Roman" w:hAnsi="Times New Roman"/>
          <w:b/>
          <w:bCs/>
          <w:sz w:val="26"/>
          <w:szCs w:val="26"/>
          <w:lang w:val="vi-VN"/>
        </w:rPr>
        <w:lastRenderedPageBreak/>
        <w:t xml:space="preserve">ECONOMIC ANALYSIS OF THE EFFECT OF AGRICULTURAL LAND REVOCATION ON POVERTY AND FOOD INSECURITY OF FARM HOUSEHOLDS, DUY TIEN DISTRICT, </w:t>
      </w:r>
    </w:p>
    <w:p w:rsidR="008C6CA4" w:rsidRDefault="008C6CA4" w:rsidP="008C6CA4">
      <w:pPr>
        <w:spacing w:after="0" w:line="240" w:lineRule="auto"/>
        <w:jc w:val="center"/>
        <w:rPr>
          <w:rFonts w:ascii="Times New Roman" w:eastAsia="Times New Roman" w:hAnsi="Times New Roman"/>
          <w:b/>
          <w:bCs/>
          <w:sz w:val="26"/>
          <w:szCs w:val="26"/>
          <w:lang w:val="en-US"/>
        </w:rPr>
      </w:pPr>
      <w:r w:rsidRPr="008C6CA4">
        <w:rPr>
          <w:rFonts w:ascii="Times New Roman" w:eastAsia="Times New Roman" w:hAnsi="Times New Roman"/>
          <w:b/>
          <w:bCs/>
          <w:sz w:val="26"/>
          <w:szCs w:val="26"/>
          <w:lang w:val="vi-VN"/>
        </w:rPr>
        <w:t xml:space="preserve">HA NAM </w:t>
      </w:r>
      <w:r w:rsidRPr="008C6CA4">
        <w:rPr>
          <w:rFonts w:ascii="Times New Roman" w:eastAsia="Times New Roman" w:hAnsi="Times New Roman"/>
          <w:b/>
          <w:bCs/>
          <w:sz w:val="26"/>
          <w:szCs w:val="26"/>
          <w:lang w:val="en-US"/>
        </w:rPr>
        <w:t>PROVINCE, VIETNAM</w:t>
      </w: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bCs/>
          <w:sz w:val="26"/>
          <w:szCs w:val="26"/>
          <w:lang w:val="en-US"/>
        </w:rPr>
      </w:pPr>
    </w:p>
    <w:p w:rsid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DO THI THANH HUYEN</w:t>
      </w: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SUBMITTED TO THE FACULTY OF THE GRADUATE SCHOOL</w:t>
      </w: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UNIVERSITY OF THE PHILIPPINES LOS BAÑOS</w:t>
      </w: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IN PARTIAL FULFILLMENT OF THE</w:t>
      </w: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 xml:space="preserve">REQUIREMENTS FOR THE </w:t>
      </w:r>
    </w:p>
    <w:p w:rsid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DEGREE OF</w:t>
      </w: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DOCTOR OF PHILOSOPHY</w:t>
      </w:r>
    </w:p>
    <w:p w:rsid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(Agricultural Economics)</w:t>
      </w:r>
    </w:p>
    <w:p w:rsidR="008C6CA4" w:rsidRDefault="008C6CA4" w:rsidP="008C6CA4">
      <w:pPr>
        <w:spacing w:after="0" w:line="240" w:lineRule="auto"/>
        <w:jc w:val="center"/>
        <w:rPr>
          <w:rFonts w:ascii="Times New Roman" w:eastAsia="Times New Roman" w:hAnsi="Times New Roman"/>
          <w:b/>
          <w:sz w:val="24"/>
          <w:szCs w:val="24"/>
          <w:lang w:val="en-US"/>
        </w:rPr>
      </w:pPr>
    </w:p>
    <w:p w:rsidR="008C6CA4" w:rsidRDefault="008C6CA4" w:rsidP="008C6CA4">
      <w:pPr>
        <w:spacing w:after="0" w:line="240" w:lineRule="auto"/>
        <w:jc w:val="center"/>
        <w:rPr>
          <w:rFonts w:ascii="Times New Roman" w:eastAsia="Times New Roman" w:hAnsi="Times New Roman"/>
          <w:b/>
          <w:sz w:val="24"/>
          <w:szCs w:val="24"/>
          <w:lang w:val="en-US"/>
        </w:rPr>
      </w:pPr>
    </w:p>
    <w:p w:rsidR="008B42EF" w:rsidRPr="008C6CA4" w:rsidRDefault="008C6CA4" w:rsidP="008C6CA4">
      <w:pPr>
        <w:spacing w:after="0" w:line="240" w:lineRule="auto"/>
        <w:jc w:val="center"/>
        <w:rPr>
          <w:rFonts w:ascii="Times New Roman" w:hAnsi="Times New Roman"/>
          <w:b/>
          <w:color w:val="000000"/>
          <w:sz w:val="24"/>
          <w:szCs w:val="24"/>
          <w:lang w:val="en-US"/>
        </w:rPr>
        <w:sectPr w:rsidR="008B42EF" w:rsidRPr="008C6CA4">
          <w:pgSz w:w="12240" w:h="15840"/>
          <w:pgMar w:top="2160" w:right="1440" w:bottom="1440" w:left="2160" w:header="720" w:footer="720" w:gutter="0"/>
          <w:pgNumType w:fmt="lowerRoman" w:start="3"/>
          <w:cols w:space="720"/>
        </w:sectPr>
      </w:pPr>
      <w:r w:rsidRPr="008C6CA4">
        <w:rPr>
          <w:rFonts w:ascii="Times New Roman" w:eastAsia="Times New Roman" w:hAnsi="Times New Roman"/>
          <w:b/>
          <w:sz w:val="24"/>
          <w:szCs w:val="24"/>
          <w:lang w:val="vi-VN"/>
        </w:rPr>
        <w:t>JUNE</w:t>
      </w:r>
      <w:r w:rsidRPr="008C6CA4">
        <w:rPr>
          <w:rFonts w:ascii="Times New Roman" w:eastAsia="Times New Roman" w:hAnsi="Times New Roman"/>
          <w:b/>
          <w:sz w:val="24"/>
          <w:szCs w:val="24"/>
          <w:lang w:val="en-US"/>
        </w:rPr>
        <w:t xml:space="preserve"> 201</w:t>
      </w:r>
      <w:r>
        <w:rPr>
          <w:rFonts w:ascii="Times New Roman" w:eastAsia="Times New Roman" w:hAnsi="Times New Roman"/>
          <w:b/>
          <w:sz w:val="24"/>
          <w:szCs w:val="24"/>
          <w:lang w:val="en-US"/>
        </w:rPr>
        <w:t>9</w:t>
      </w:r>
    </w:p>
    <w:p w:rsidR="008C6CA4" w:rsidRPr="008C6CA4" w:rsidRDefault="008C6CA4" w:rsidP="008C6CA4">
      <w:pPr>
        <w:spacing w:after="0" w:line="480" w:lineRule="auto"/>
        <w:jc w:val="both"/>
        <w:rPr>
          <w:rFonts w:ascii="Times New Roman" w:eastAsia="Times New Roman" w:hAnsi="Times New Roman"/>
          <w:sz w:val="24"/>
          <w:szCs w:val="24"/>
          <w:lang w:val="en-US"/>
        </w:rPr>
      </w:pPr>
      <w:r w:rsidRPr="008C6CA4">
        <w:rPr>
          <w:rFonts w:ascii="Times New Roman" w:eastAsia="Times New Roman" w:hAnsi="Times New Roman"/>
          <w:color w:val="000000"/>
          <w:sz w:val="24"/>
          <w:szCs w:val="24"/>
          <w:lang w:val="en-US"/>
        </w:rPr>
        <w:lastRenderedPageBreak/>
        <w:t>This dissertation attached hereto, entitled “</w:t>
      </w:r>
      <w:r w:rsidRPr="008C6CA4">
        <w:rPr>
          <w:rFonts w:ascii="Times New Roman" w:eastAsia="Times New Roman" w:hAnsi="Times New Roman"/>
          <w:b/>
          <w:sz w:val="24"/>
          <w:szCs w:val="24"/>
          <w:lang w:val="en-US"/>
        </w:rPr>
        <w:t xml:space="preserve">ECONOMIC ANALYSIS OF </w:t>
      </w:r>
      <w:r w:rsidRPr="008C6CA4">
        <w:rPr>
          <w:rFonts w:ascii="Times New Roman" w:eastAsia="Times New Roman" w:hAnsi="Times New Roman"/>
          <w:b/>
          <w:sz w:val="24"/>
          <w:szCs w:val="24"/>
          <w:lang w:val="vi-VN"/>
        </w:rPr>
        <w:t xml:space="preserve">THE EFFECT OF </w:t>
      </w:r>
      <w:r w:rsidRPr="008C6CA4">
        <w:rPr>
          <w:rFonts w:ascii="Times New Roman" w:eastAsia="Times New Roman" w:hAnsi="Times New Roman"/>
          <w:b/>
          <w:sz w:val="24"/>
          <w:szCs w:val="24"/>
          <w:lang w:val="en-US"/>
        </w:rPr>
        <w:t>AGRICULTURAL LAND REVOCATION</w:t>
      </w:r>
      <w:r w:rsidRPr="008C6CA4">
        <w:rPr>
          <w:rFonts w:ascii="Times New Roman" w:eastAsia="Times New Roman" w:hAnsi="Times New Roman"/>
          <w:b/>
          <w:sz w:val="24"/>
          <w:szCs w:val="24"/>
          <w:lang w:val="vi-VN"/>
        </w:rPr>
        <w:t xml:space="preserve"> ON </w:t>
      </w:r>
      <w:r w:rsidRPr="008C6CA4">
        <w:rPr>
          <w:rFonts w:ascii="Times New Roman" w:eastAsia="Times New Roman" w:hAnsi="Times New Roman"/>
          <w:b/>
          <w:sz w:val="24"/>
          <w:szCs w:val="24"/>
          <w:lang w:val="en-US"/>
        </w:rPr>
        <w:t>POVERTY AND FOOD INSECURITY OF FARM HOUSEHOLDS,</w:t>
      </w:r>
      <w:r w:rsidRPr="008C6CA4">
        <w:rPr>
          <w:rFonts w:ascii="Times New Roman" w:eastAsia="Times New Roman" w:hAnsi="Times New Roman"/>
          <w:b/>
          <w:sz w:val="24"/>
          <w:szCs w:val="24"/>
          <w:lang w:val="vi-VN"/>
        </w:rPr>
        <w:t xml:space="preserve"> </w:t>
      </w:r>
      <w:r w:rsidRPr="008C6CA4">
        <w:rPr>
          <w:rFonts w:ascii="Times New Roman" w:eastAsia="Times New Roman" w:hAnsi="Times New Roman"/>
          <w:b/>
          <w:sz w:val="24"/>
          <w:szCs w:val="24"/>
          <w:lang w:val="en-US"/>
        </w:rPr>
        <w:t xml:space="preserve">DUY TIEN DISTRICT, HA NAM PROVINCE, VIETNAM” </w:t>
      </w:r>
      <w:r w:rsidRPr="008C6CA4">
        <w:rPr>
          <w:rFonts w:ascii="Times New Roman" w:eastAsia="Times New Roman" w:hAnsi="Times New Roman"/>
          <w:sz w:val="24"/>
          <w:szCs w:val="24"/>
          <w:lang w:val="en-US"/>
        </w:rPr>
        <w:t xml:space="preserve">prepared and submitted by </w:t>
      </w:r>
      <w:r w:rsidRPr="008C6CA4">
        <w:rPr>
          <w:rFonts w:ascii="Times New Roman" w:eastAsia="Times New Roman" w:hAnsi="Times New Roman"/>
          <w:b/>
          <w:sz w:val="24"/>
          <w:szCs w:val="24"/>
          <w:lang w:val="vi-VN"/>
        </w:rPr>
        <w:t>DO THI THANH HUYEN</w:t>
      </w:r>
      <w:r w:rsidRPr="008C6CA4">
        <w:rPr>
          <w:rFonts w:ascii="Times New Roman" w:eastAsia="Times New Roman" w:hAnsi="Times New Roman"/>
          <w:sz w:val="24"/>
          <w:szCs w:val="24"/>
          <w:lang w:val="en-US"/>
        </w:rPr>
        <w:t xml:space="preserve"> in partial fulfillment of the requirements for the degree of</w:t>
      </w:r>
      <w:r w:rsidRPr="008C6CA4">
        <w:rPr>
          <w:rFonts w:ascii="Times New Roman" w:eastAsia="Times New Roman" w:hAnsi="Times New Roman"/>
          <w:b/>
          <w:sz w:val="24"/>
          <w:szCs w:val="24"/>
          <w:lang w:val="en-US"/>
        </w:rPr>
        <w:t xml:space="preserve"> DOCTOR OF PHILOSOPHY (AGRICULTURAL ECONOMICS) </w:t>
      </w:r>
      <w:r w:rsidRPr="008C6CA4">
        <w:rPr>
          <w:rFonts w:ascii="Times New Roman" w:eastAsia="Times New Roman" w:hAnsi="Times New Roman"/>
          <w:sz w:val="24"/>
          <w:szCs w:val="24"/>
          <w:lang w:val="en-US"/>
        </w:rPr>
        <w:t>is hereby accepted.</w:t>
      </w:r>
    </w:p>
    <w:p w:rsidR="008C6CA4" w:rsidRPr="008C6CA4" w:rsidRDefault="008C6CA4" w:rsidP="008C6CA4">
      <w:pPr>
        <w:spacing w:after="0" w:line="480" w:lineRule="auto"/>
        <w:jc w:val="both"/>
        <w:rPr>
          <w:rFonts w:ascii="Times New Roman" w:eastAsia="Times New Roman" w:hAnsi="Times New Roman"/>
          <w:sz w:val="24"/>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C6CA4" w:rsidRPr="008C6CA4" w:rsidTr="00E70010">
        <w:tc>
          <w:tcPr>
            <w:tcW w:w="4428" w:type="dxa"/>
          </w:tcPr>
          <w:p w:rsidR="008C6CA4" w:rsidRPr="008C6CA4" w:rsidRDefault="008C6CA4" w:rsidP="008C6CA4">
            <w:pPr>
              <w:jc w:val="center"/>
              <w:rPr>
                <w:rFonts w:ascii="Times New Roman" w:eastAsia="Times New Roman" w:hAnsi="Times New Roman"/>
                <w:b/>
                <w:color w:val="000000"/>
                <w:sz w:val="24"/>
                <w:szCs w:val="24"/>
              </w:rPr>
            </w:pPr>
            <w:r w:rsidRPr="008C6CA4">
              <w:rPr>
                <w:rFonts w:ascii="Times New Roman" w:eastAsia="Times New Roman" w:hAnsi="Times New Roman"/>
                <w:b/>
                <w:color w:val="000000"/>
                <w:sz w:val="24"/>
                <w:szCs w:val="24"/>
                <w:lang w:val="vi-VN"/>
              </w:rPr>
              <w:t>ZENAIDA</w:t>
            </w:r>
            <w:r w:rsidRPr="008C6CA4">
              <w:rPr>
                <w:rFonts w:ascii="Times New Roman" w:eastAsia="Times New Roman" w:hAnsi="Times New Roman"/>
                <w:b/>
                <w:color w:val="000000"/>
                <w:sz w:val="24"/>
                <w:szCs w:val="24"/>
              </w:rPr>
              <w:t xml:space="preserve"> M. SUMALDE</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Member, Advisory Committee</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________________________</w:t>
            </w:r>
          </w:p>
          <w:p w:rsidR="008C6CA4" w:rsidRPr="008C6CA4" w:rsidRDefault="008C6CA4" w:rsidP="008C6CA4">
            <w:pPr>
              <w:jc w:val="center"/>
              <w:rPr>
                <w:rFonts w:ascii="Times New Roman" w:eastAsia="Times New Roman" w:hAnsi="Times New Roman"/>
                <w:b/>
                <w:sz w:val="24"/>
                <w:szCs w:val="24"/>
              </w:rPr>
            </w:pPr>
            <w:r w:rsidRPr="008C6CA4">
              <w:rPr>
                <w:rFonts w:ascii="Times New Roman" w:eastAsia="Times New Roman" w:hAnsi="Times New Roman"/>
                <w:color w:val="000000"/>
                <w:sz w:val="24"/>
                <w:szCs w:val="24"/>
              </w:rPr>
              <w:t>Date signed</w:t>
            </w:r>
          </w:p>
        </w:tc>
        <w:tc>
          <w:tcPr>
            <w:tcW w:w="4428" w:type="dxa"/>
          </w:tcPr>
          <w:p w:rsidR="008C6CA4" w:rsidRPr="008C6CA4" w:rsidRDefault="008C6CA4" w:rsidP="008C6CA4">
            <w:pPr>
              <w:jc w:val="center"/>
              <w:rPr>
                <w:rFonts w:ascii="Times New Roman" w:eastAsia="Times New Roman" w:hAnsi="Times New Roman"/>
                <w:b/>
                <w:color w:val="000000"/>
                <w:sz w:val="24"/>
                <w:szCs w:val="24"/>
                <w:lang w:val="vi-VN"/>
              </w:rPr>
            </w:pPr>
            <w:r w:rsidRPr="008C6CA4">
              <w:rPr>
                <w:rFonts w:ascii="Times New Roman" w:eastAsia="Times New Roman" w:hAnsi="Times New Roman"/>
                <w:b/>
                <w:color w:val="000000"/>
                <w:sz w:val="24"/>
                <w:szCs w:val="24"/>
              </w:rPr>
              <w:t>DINAH</w:t>
            </w:r>
            <w:r w:rsidRPr="008C6CA4">
              <w:rPr>
                <w:rFonts w:ascii="Times New Roman" w:eastAsia="Times New Roman" w:hAnsi="Times New Roman"/>
                <w:b/>
                <w:color w:val="000000"/>
                <w:sz w:val="24"/>
                <w:szCs w:val="24"/>
                <w:lang w:val="vi-VN"/>
              </w:rPr>
              <w:t xml:space="preserve"> PURA</w:t>
            </w:r>
            <w:r w:rsidRPr="008C6CA4">
              <w:rPr>
                <w:rFonts w:ascii="Times New Roman" w:eastAsia="Times New Roman" w:hAnsi="Times New Roman"/>
                <w:b/>
                <w:color w:val="000000"/>
                <w:sz w:val="24"/>
                <w:szCs w:val="24"/>
              </w:rPr>
              <w:t xml:space="preserve"> T. D</w:t>
            </w:r>
            <w:r w:rsidRPr="008C6CA4">
              <w:rPr>
                <w:rFonts w:ascii="Times New Roman" w:eastAsia="Times New Roman" w:hAnsi="Times New Roman"/>
                <w:b/>
                <w:color w:val="000000"/>
                <w:sz w:val="24"/>
                <w:szCs w:val="24"/>
                <w:lang w:val="vi-VN"/>
              </w:rPr>
              <w:t>EPOSITARIO</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Member, Advisory Committee</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________________________</w:t>
            </w:r>
          </w:p>
          <w:p w:rsidR="008C6CA4" w:rsidRPr="008C6CA4" w:rsidRDefault="008C6CA4" w:rsidP="008C6CA4">
            <w:pPr>
              <w:jc w:val="center"/>
              <w:rPr>
                <w:rFonts w:ascii="Times New Roman" w:eastAsia="Times New Roman" w:hAnsi="Times New Roman"/>
                <w:b/>
                <w:sz w:val="24"/>
                <w:szCs w:val="24"/>
              </w:rPr>
            </w:pPr>
            <w:r w:rsidRPr="008C6CA4">
              <w:rPr>
                <w:rFonts w:ascii="Times New Roman" w:eastAsia="Times New Roman" w:hAnsi="Times New Roman"/>
                <w:color w:val="000000"/>
                <w:sz w:val="24"/>
                <w:szCs w:val="24"/>
              </w:rPr>
              <w:t>Date signed</w:t>
            </w:r>
          </w:p>
        </w:tc>
      </w:tr>
      <w:tr w:rsidR="008C6CA4" w:rsidRPr="008C6CA4" w:rsidTr="00E70010">
        <w:tc>
          <w:tcPr>
            <w:tcW w:w="4428" w:type="dxa"/>
          </w:tcPr>
          <w:p w:rsidR="008C6CA4" w:rsidRPr="008C6CA4" w:rsidRDefault="008C6CA4" w:rsidP="008C6CA4">
            <w:pPr>
              <w:jc w:val="center"/>
              <w:rPr>
                <w:rFonts w:ascii="Times New Roman" w:eastAsia="Times New Roman" w:hAnsi="Times New Roman"/>
                <w:b/>
                <w:color w:val="000000"/>
                <w:sz w:val="24"/>
                <w:szCs w:val="24"/>
              </w:rPr>
            </w:pPr>
          </w:p>
        </w:tc>
        <w:tc>
          <w:tcPr>
            <w:tcW w:w="4428" w:type="dxa"/>
          </w:tcPr>
          <w:p w:rsidR="008C6CA4" w:rsidRPr="008C6CA4" w:rsidRDefault="008C6CA4" w:rsidP="008C6CA4">
            <w:pPr>
              <w:jc w:val="center"/>
              <w:rPr>
                <w:rFonts w:ascii="Times New Roman" w:eastAsia="Times New Roman" w:hAnsi="Times New Roman"/>
                <w:b/>
                <w:color w:val="000000"/>
                <w:sz w:val="24"/>
                <w:szCs w:val="24"/>
              </w:rPr>
            </w:pPr>
          </w:p>
        </w:tc>
      </w:tr>
      <w:tr w:rsidR="008C6CA4" w:rsidRPr="008C6CA4" w:rsidTr="00E70010">
        <w:tc>
          <w:tcPr>
            <w:tcW w:w="4428" w:type="dxa"/>
          </w:tcPr>
          <w:p w:rsidR="008C6CA4" w:rsidRPr="008C6CA4" w:rsidRDefault="008C6CA4" w:rsidP="008C6CA4">
            <w:pPr>
              <w:jc w:val="center"/>
              <w:rPr>
                <w:rFonts w:ascii="Times New Roman" w:eastAsia="Times New Roman" w:hAnsi="Times New Roman"/>
                <w:b/>
                <w:color w:val="000000"/>
                <w:sz w:val="24"/>
                <w:szCs w:val="24"/>
              </w:rPr>
            </w:pPr>
          </w:p>
        </w:tc>
        <w:tc>
          <w:tcPr>
            <w:tcW w:w="4428" w:type="dxa"/>
          </w:tcPr>
          <w:p w:rsidR="008C6CA4" w:rsidRPr="008C6CA4" w:rsidRDefault="008C6CA4" w:rsidP="008C6CA4">
            <w:pPr>
              <w:jc w:val="center"/>
              <w:rPr>
                <w:rFonts w:ascii="Times New Roman" w:eastAsia="Times New Roman" w:hAnsi="Times New Roman"/>
                <w:b/>
                <w:color w:val="000000"/>
                <w:sz w:val="24"/>
                <w:szCs w:val="24"/>
              </w:rPr>
            </w:pPr>
          </w:p>
        </w:tc>
      </w:tr>
      <w:tr w:rsidR="008C6CA4" w:rsidRPr="008C6CA4" w:rsidTr="00E70010">
        <w:tc>
          <w:tcPr>
            <w:tcW w:w="4428" w:type="dxa"/>
          </w:tcPr>
          <w:p w:rsidR="008C6CA4" w:rsidRPr="008C6CA4" w:rsidRDefault="008C6CA4" w:rsidP="008C6CA4">
            <w:pPr>
              <w:jc w:val="center"/>
              <w:rPr>
                <w:rFonts w:ascii="Times New Roman" w:eastAsia="Times New Roman" w:hAnsi="Times New Roman"/>
                <w:b/>
                <w:color w:val="000000"/>
                <w:sz w:val="24"/>
                <w:szCs w:val="24"/>
              </w:rPr>
            </w:pPr>
            <w:r w:rsidRPr="008C6CA4">
              <w:rPr>
                <w:rFonts w:ascii="Times New Roman" w:eastAsia="Times New Roman" w:hAnsi="Times New Roman"/>
                <w:b/>
                <w:color w:val="000000"/>
                <w:sz w:val="24"/>
                <w:szCs w:val="24"/>
              </w:rPr>
              <w:t xml:space="preserve"> ROBERTO F. RAÑOLA, JR.</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Member, Advisory committee</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________________________</w:t>
            </w:r>
          </w:p>
          <w:p w:rsidR="008C6CA4" w:rsidRPr="008C6CA4" w:rsidRDefault="008C6CA4" w:rsidP="008C6CA4">
            <w:pPr>
              <w:jc w:val="center"/>
              <w:rPr>
                <w:rFonts w:ascii="Times New Roman" w:eastAsia="Times New Roman" w:hAnsi="Times New Roman"/>
                <w:b/>
                <w:color w:val="000000"/>
                <w:sz w:val="24"/>
                <w:szCs w:val="24"/>
              </w:rPr>
            </w:pPr>
            <w:r w:rsidRPr="008C6CA4">
              <w:rPr>
                <w:rFonts w:ascii="Times New Roman" w:eastAsia="Times New Roman" w:hAnsi="Times New Roman"/>
                <w:color w:val="000000"/>
                <w:sz w:val="24"/>
                <w:szCs w:val="24"/>
              </w:rPr>
              <w:t>Date signed</w:t>
            </w:r>
          </w:p>
        </w:tc>
        <w:tc>
          <w:tcPr>
            <w:tcW w:w="4428" w:type="dxa"/>
          </w:tcPr>
          <w:p w:rsidR="008C6CA4" w:rsidRPr="008C6CA4" w:rsidRDefault="008C6CA4" w:rsidP="008C6CA4">
            <w:pPr>
              <w:jc w:val="center"/>
              <w:rPr>
                <w:rFonts w:ascii="Times New Roman" w:eastAsia="Times New Roman" w:hAnsi="Times New Roman"/>
                <w:b/>
                <w:sz w:val="24"/>
                <w:szCs w:val="24"/>
                <w:lang w:val="vi-VN"/>
              </w:rPr>
            </w:pPr>
            <w:r w:rsidRPr="008C6CA4">
              <w:rPr>
                <w:rFonts w:ascii="Times New Roman" w:eastAsia="Times New Roman" w:hAnsi="Times New Roman"/>
                <w:b/>
                <w:sz w:val="24"/>
                <w:szCs w:val="24"/>
              </w:rPr>
              <w:t>ISABELITA M.  PA</w:t>
            </w:r>
            <w:r w:rsidRPr="008C6CA4">
              <w:rPr>
                <w:rFonts w:ascii="Times New Roman" w:eastAsia="Times New Roman" w:hAnsi="Times New Roman"/>
                <w:b/>
                <w:sz w:val="24"/>
                <w:szCs w:val="24"/>
                <w:lang w:val="vi-VN"/>
              </w:rPr>
              <w:t>BUAYON</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Chair, Advisory Committee</w:t>
            </w:r>
          </w:p>
          <w:p w:rsidR="008C6CA4" w:rsidRPr="008C6CA4" w:rsidRDefault="008C6CA4" w:rsidP="008C6CA4">
            <w:pPr>
              <w:jc w:val="center"/>
              <w:rPr>
                <w:rFonts w:ascii="Times New Roman" w:eastAsia="Times New Roman" w:hAnsi="Times New Roman"/>
                <w:color w:val="000000"/>
                <w:sz w:val="24"/>
                <w:szCs w:val="24"/>
              </w:rPr>
            </w:pPr>
            <w:r w:rsidRPr="008C6CA4">
              <w:rPr>
                <w:rFonts w:ascii="Times New Roman" w:eastAsia="Times New Roman" w:hAnsi="Times New Roman"/>
                <w:color w:val="000000"/>
                <w:sz w:val="24"/>
                <w:szCs w:val="24"/>
              </w:rPr>
              <w:t>________________________</w:t>
            </w:r>
          </w:p>
          <w:p w:rsidR="008C6CA4" w:rsidRPr="008C6CA4" w:rsidRDefault="008C6CA4" w:rsidP="008C6CA4">
            <w:pPr>
              <w:jc w:val="center"/>
              <w:rPr>
                <w:rFonts w:ascii="Times New Roman" w:eastAsia="Times New Roman" w:hAnsi="Times New Roman"/>
                <w:b/>
                <w:color w:val="000000"/>
                <w:sz w:val="24"/>
                <w:szCs w:val="24"/>
              </w:rPr>
            </w:pPr>
            <w:r w:rsidRPr="008C6CA4">
              <w:rPr>
                <w:rFonts w:ascii="Times New Roman" w:eastAsia="Times New Roman" w:hAnsi="Times New Roman"/>
                <w:color w:val="000000"/>
                <w:sz w:val="24"/>
                <w:szCs w:val="24"/>
              </w:rPr>
              <w:t>Date signed</w:t>
            </w:r>
          </w:p>
        </w:tc>
      </w:tr>
    </w:tbl>
    <w:p w:rsidR="008C6CA4" w:rsidRPr="008C6CA4" w:rsidRDefault="008C6CA4" w:rsidP="008C6CA4">
      <w:pPr>
        <w:spacing w:after="0" w:line="480" w:lineRule="auto"/>
        <w:jc w:val="both"/>
        <w:rPr>
          <w:rFonts w:ascii="Times New Roman" w:eastAsia="Times New Roman" w:hAnsi="Times New Roman"/>
          <w:b/>
          <w:sz w:val="24"/>
          <w:szCs w:val="24"/>
          <w:lang w:val="en-US"/>
        </w:rPr>
      </w:pPr>
    </w:p>
    <w:p w:rsidR="008C6CA4" w:rsidRPr="008C6CA4" w:rsidRDefault="008C6CA4" w:rsidP="008C6CA4">
      <w:pPr>
        <w:spacing w:after="0" w:line="480" w:lineRule="auto"/>
        <w:jc w:val="both"/>
        <w:rPr>
          <w:rFonts w:ascii="Times New Roman" w:eastAsia="Times New Roman" w:hAnsi="Times New Roman"/>
          <w:color w:val="000000"/>
          <w:sz w:val="24"/>
          <w:szCs w:val="24"/>
          <w:lang w:val="en-US"/>
        </w:rPr>
      </w:pPr>
      <w:r w:rsidRPr="008C6CA4">
        <w:rPr>
          <w:rFonts w:ascii="Times New Roman" w:eastAsia="Times New Roman" w:hAnsi="Times New Roman"/>
          <w:color w:val="000000"/>
          <w:sz w:val="24"/>
          <w:szCs w:val="24"/>
          <w:lang w:val="en-US"/>
        </w:rPr>
        <w:t>Accepted in partial fulfillment of the requirements for the degree of DOCTOR OF</w:t>
      </w:r>
      <w:r w:rsidRPr="008C6CA4">
        <w:rPr>
          <w:rFonts w:ascii="Times New Roman" w:eastAsia="Times New Roman" w:hAnsi="Times New Roman"/>
          <w:b/>
          <w:bCs/>
          <w:color w:val="000000"/>
          <w:sz w:val="24"/>
          <w:szCs w:val="24"/>
          <w:lang w:val="en-US"/>
        </w:rPr>
        <w:t xml:space="preserve"> </w:t>
      </w:r>
      <w:r w:rsidRPr="008C6CA4">
        <w:rPr>
          <w:rFonts w:ascii="Times New Roman" w:eastAsia="Times New Roman" w:hAnsi="Times New Roman"/>
          <w:color w:val="000000"/>
          <w:sz w:val="24"/>
          <w:szCs w:val="24"/>
          <w:lang w:val="en-US"/>
        </w:rPr>
        <w:t>PHILOSOPHY (</w:t>
      </w:r>
      <w:r w:rsidRPr="008C6CA4">
        <w:rPr>
          <w:rFonts w:ascii="Times New Roman" w:eastAsia="Times New Roman" w:hAnsi="Times New Roman"/>
          <w:b/>
          <w:sz w:val="24"/>
          <w:szCs w:val="24"/>
          <w:lang w:val="en-US"/>
        </w:rPr>
        <w:t>AGRICULTURAL ECONOMICS</w:t>
      </w:r>
      <w:r w:rsidRPr="008C6CA4">
        <w:rPr>
          <w:rFonts w:ascii="Times New Roman" w:eastAsia="Times New Roman" w:hAnsi="Times New Roman"/>
          <w:color w:val="000000"/>
          <w:sz w:val="24"/>
          <w:szCs w:val="24"/>
          <w:lang w:val="en-US"/>
        </w:rPr>
        <w:t>)</w:t>
      </w:r>
    </w:p>
    <w:p w:rsidR="008C6CA4" w:rsidRPr="008C6CA4" w:rsidRDefault="008C6CA4" w:rsidP="008C6CA4">
      <w:pPr>
        <w:spacing w:after="0" w:line="240" w:lineRule="auto"/>
        <w:jc w:val="both"/>
        <w:rPr>
          <w:rFonts w:ascii="Times New Roman" w:eastAsia="Times New Roman" w:hAnsi="Times New Roman"/>
          <w:color w:val="000000"/>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vi-VN"/>
        </w:rPr>
        <w:t xml:space="preserve">ANTONIO </w:t>
      </w:r>
      <w:r w:rsidRPr="008C6CA4">
        <w:rPr>
          <w:rFonts w:ascii="Times New Roman" w:eastAsia="Times New Roman" w:hAnsi="Times New Roman"/>
          <w:b/>
          <w:sz w:val="24"/>
          <w:szCs w:val="24"/>
          <w:lang w:val="en-US"/>
        </w:rPr>
        <w:t xml:space="preserve"> JESUS A. QUILLOY</w:t>
      </w:r>
    </w:p>
    <w:p w:rsidR="008C6CA4" w:rsidRPr="008C6CA4" w:rsidRDefault="008C6CA4" w:rsidP="008C6CA4">
      <w:pPr>
        <w:spacing w:after="0" w:line="240" w:lineRule="auto"/>
        <w:jc w:val="center"/>
        <w:rPr>
          <w:rFonts w:ascii="Times New Roman" w:eastAsia="Times New Roman" w:hAnsi="Times New Roman"/>
          <w:sz w:val="24"/>
          <w:szCs w:val="24"/>
          <w:lang w:val="en-US"/>
        </w:rPr>
      </w:pPr>
      <w:r w:rsidRPr="008C6CA4">
        <w:rPr>
          <w:rFonts w:ascii="Times New Roman" w:eastAsia="Times New Roman" w:hAnsi="Times New Roman"/>
          <w:sz w:val="24"/>
          <w:szCs w:val="24"/>
          <w:lang w:val="en-US"/>
        </w:rPr>
        <w:t>Chair, Department of Agricultural and Applied Economics</w:t>
      </w:r>
    </w:p>
    <w:p w:rsidR="008C6CA4" w:rsidRPr="008C6CA4" w:rsidRDefault="008C6CA4" w:rsidP="008C6CA4">
      <w:pPr>
        <w:spacing w:after="0" w:line="240" w:lineRule="auto"/>
        <w:jc w:val="center"/>
        <w:rPr>
          <w:rFonts w:ascii="Times New Roman" w:eastAsia="Times New Roman" w:hAnsi="Times New Roman"/>
          <w:sz w:val="24"/>
          <w:szCs w:val="24"/>
          <w:lang w:val="en-US"/>
        </w:rPr>
      </w:pPr>
      <w:r w:rsidRPr="008C6CA4">
        <w:rPr>
          <w:rFonts w:ascii="Times New Roman" w:eastAsia="Times New Roman" w:hAnsi="Times New Roman"/>
          <w:sz w:val="24"/>
          <w:szCs w:val="24"/>
          <w:lang w:val="en-US"/>
        </w:rPr>
        <w:t>College of Economics and Management</w:t>
      </w:r>
    </w:p>
    <w:p w:rsidR="008C6CA4" w:rsidRPr="008C6CA4" w:rsidRDefault="008C6CA4" w:rsidP="008C6CA4">
      <w:pPr>
        <w:spacing w:after="0" w:line="240" w:lineRule="auto"/>
        <w:jc w:val="center"/>
        <w:rPr>
          <w:rFonts w:ascii="Times New Roman" w:eastAsia="Times New Roman" w:hAnsi="Times New Roman"/>
          <w:color w:val="000000"/>
          <w:sz w:val="24"/>
          <w:szCs w:val="24"/>
          <w:lang w:val="en-US"/>
        </w:rPr>
      </w:pPr>
      <w:r w:rsidRPr="008C6CA4">
        <w:rPr>
          <w:rFonts w:ascii="Times New Roman" w:eastAsia="Times New Roman" w:hAnsi="Times New Roman"/>
          <w:color w:val="000000"/>
          <w:sz w:val="24"/>
          <w:szCs w:val="24"/>
          <w:lang w:val="en-US"/>
        </w:rPr>
        <w:t>________________________</w:t>
      </w:r>
    </w:p>
    <w:p w:rsidR="008C6CA4" w:rsidRPr="008C6CA4" w:rsidRDefault="008C6CA4" w:rsidP="008C6CA4">
      <w:pPr>
        <w:spacing w:after="0" w:line="240" w:lineRule="auto"/>
        <w:jc w:val="center"/>
        <w:rPr>
          <w:rFonts w:ascii="Times New Roman" w:eastAsia="Times New Roman" w:hAnsi="Times New Roman"/>
          <w:color w:val="000000"/>
          <w:sz w:val="24"/>
          <w:szCs w:val="24"/>
          <w:lang w:val="en-US"/>
        </w:rPr>
      </w:pPr>
      <w:r w:rsidRPr="008C6CA4">
        <w:rPr>
          <w:rFonts w:ascii="Times New Roman" w:eastAsia="Times New Roman" w:hAnsi="Times New Roman"/>
          <w:color w:val="000000"/>
          <w:sz w:val="24"/>
          <w:szCs w:val="24"/>
          <w:lang w:val="en-US"/>
        </w:rPr>
        <w:t>Date signed</w:t>
      </w:r>
    </w:p>
    <w:p w:rsidR="008C6CA4" w:rsidRPr="008C6CA4" w:rsidRDefault="008C6CA4" w:rsidP="008C6CA4">
      <w:pPr>
        <w:spacing w:after="0" w:line="240" w:lineRule="auto"/>
        <w:jc w:val="center"/>
        <w:rPr>
          <w:rFonts w:ascii="Times New Roman" w:eastAsia="Times New Roman" w:hAnsi="Times New Roman"/>
          <w:color w:val="000000"/>
          <w:sz w:val="24"/>
          <w:szCs w:val="24"/>
          <w:lang w:val="en-US"/>
        </w:rPr>
      </w:pPr>
    </w:p>
    <w:p w:rsidR="008C6CA4" w:rsidRPr="008C6CA4" w:rsidRDefault="008C6CA4" w:rsidP="008C6CA4">
      <w:pPr>
        <w:spacing w:after="0" w:line="240" w:lineRule="auto"/>
        <w:jc w:val="center"/>
        <w:rPr>
          <w:rFonts w:ascii="Times New Roman" w:eastAsia="Times New Roman" w:hAnsi="Times New Roman"/>
          <w:sz w:val="24"/>
          <w:szCs w:val="24"/>
          <w:lang w:val="en-US"/>
        </w:rPr>
      </w:pPr>
    </w:p>
    <w:p w:rsidR="008C6CA4" w:rsidRPr="008C6CA4" w:rsidRDefault="008C6CA4" w:rsidP="008C6CA4">
      <w:pPr>
        <w:spacing w:after="0" w:line="240" w:lineRule="auto"/>
        <w:jc w:val="center"/>
        <w:rPr>
          <w:rFonts w:ascii="Times New Roman" w:eastAsia="Times New Roman" w:hAnsi="Times New Roman"/>
          <w:b/>
          <w:sz w:val="24"/>
          <w:szCs w:val="24"/>
          <w:lang w:val="en-US"/>
        </w:rPr>
      </w:pPr>
      <w:r w:rsidRPr="008C6CA4">
        <w:rPr>
          <w:rFonts w:ascii="Times New Roman" w:eastAsia="Times New Roman" w:hAnsi="Times New Roman"/>
          <w:b/>
          <w:sz w:val="24"/>
          <w:szCs w:val="24"/>
          <w:lang w:val="en-US"/>
        </w:rPr>
        <w:t>JOSE V. CAMACHO JR.</w:t>
      </w:r>
    </w:p>
    <w:p w:rsidR="008C6CA4" w:rsidRPr="008C6CA4" w:rsidRDefault="008C6CA4" w:rsidP="008C6CA4">
      <w:pPr>
        <w:spacing w:after="0" w:line="240" w:lineRule="auto"/>
        <w:jc w:val="center"/>
        <w:rPr>
          <w:rFonts w:ascii="Times New Roman" w:eastAsia="Times New Roman" w:hAnsi="Times New Roman"/>
          <w:sz w:val="24"/>
          <w:szCs w:val="24"/>
          <w:lang w:val="en-US"/>
        </w:rPr>
      </w:pPr>
      <w:r w:rsidRPr="008C6CA4">
        <w:rPr>
          <w:rFonts w:ascii="Times New Roman" w:eastAsia="Times New Roman" w:hAnsi="Times New Roman"/>
          <w:sz w:val="24"/>
          <w:szCs w:val="24"/>
          <w:lang w:val="en-US"/>
        </w:rPr>
        <w:t>Dean, Graduate School</w:t>
      </w:r>
    </w:p>
    <w:p w:rsidR="008C6CA4" w:rsidRPr="008C6CA4" w:rsidRDefault="008C6CA4" w:rsidP="008C6CA4">
      <w:pPr>
        <w:spacing w:after="0" w:line="240" w:lineRule="auto"/>
        <w:jc w:val="center"/>
        <w:rPr>
          <w:rFonts w:ascii="Times New Roman" w:eastAsia="Times New Roman" w:hAnsi="Times New Roman"/>
          <w:sz w:val="24"/>
          <w:szCs w:val="24"/>
          <w:shd w:val="clear" w:color="auto" w:fill="FFFFFF"/>
          <w:lang w:val="en-US"/>
        </w:rPr>
      </w:pPr>
      <w:r w:rsidRPr="008C6CA4">
        <w:rPr>
          <w:rFonts w:ascii="Times New Roman" w:eastAsia="Times New Roman" w:hAnsi="Times New Roman"/>
          <w:sz w:val="24"/>
          <w:szCs w:val="24"/>
          <w:lang w:val="en-US"/>
        </w:rPr>
        <w:t xml:space="preserve">University of the Philippines </w:t>
      </w:r>
      <w:r w:rsidRPr="008C6CA4">
        <w:rPr>
          <w:rFonts w:ascii="Times New Roman" w:eastAsia="Times New Roman" w:hAnsi="Times New Roman"/>
          <w:sz w:val="24"/>
          <w:szCs w:val="24"/>
          <w:shd w:val="clear" w:color="auto" w:fill="FFFFFF"/>
          <w:lang w:val="en-US"/>
        </w:rPr>
        <w:t>Los Baños</w:t>
      </w:r>
    </w:p>
    <w:p w:rsidR="008C6CA4" w:rsidRPr="008C6CA4" w:rsidRDefault="008C6CA4" w:rsidP="008C6CA4">
      <w:pPr>
        <w:spacing w:after="0" w:line="240" w:lineRule="auto"/>
        <w:jc w:val="center"/>
        <w:rPr>
          <w:rFonts w:ascii="Times New Roman" w:eastAsia="Times New Roman" w:hAnsi="Times New Roman"/>
          <w:color w:val="000000"/>
          <w:sz w:val="24"/>
          <w:szCs w:val="24"/>
          <w:lang w:val="en-US"/>
        </w:rPr>
      </w:pPr>
      <w:r w:rsidRPr="008C6CA4">
        <w:rPr>
          <w:rFonts w:ascii="Times New Roman" w:eastAsia="Times New Roman" w:hAnsi="Times New Roman"/>
          <w:color w:val="000000"/>
          <w:sz w:val="24"/>
          <w:szCs w:val="24"/>
          <w:lang w:val="en-US"/>
        </w:rPr>
        <w:t>________________________</w:t>
      </w:r>
    </w:p>
    <w:p w:rsidR="008C6CA4" w:rsidRPr="008C6CA4" w:rsidRDefault="008C6CA4" w:rsidP="008C6CA4">
      <w:pPr>
        <w:spacing w:after="0" w:line="240" w:lineRule="auto"/>
        <w:jc w:val="center"/>
        <w:rPr>
          <w:rFonts w:ascii="Times New Roman" w:eastAsia="Times New Roman" w:hAnsi="Times New Roman"/>
          <w:sz w:val="24"/>
          <w:szCs w:val="24"/>
          <w:lang w:val="en-US"/>
        </w:rPr>
      </w:pPr>
      <w:r w:rsidRPr="008C6CA4">
        <w:rPr>
          <w:rFonts w:ascii="Times New Roman" w:eastAsia="Times New Roman" w:hAnsi="Times New Roman"/>
          <w:color w:val="000000"/>
          <w:sz w:val="24"/>
          <w:szCs w:val="24"/>
          <w:lang w:val="en-US"/>
        </w:rPr>
        <w:t>Date signed</w:t>
      </w:r>
    </w:p>
    <w:p w:rsidR="00DA4170" w:rsidRDefault="00EC1DE3">
      <w:pPr>
        <w:rPr>
          <w:rFonts w:ascii="Times New Roman" w:hAnsi="Times New Roman"/>
        </w:rPr>
        <w:sectPr w:rsidR="00DA4170" w:rsidSect="00544166">
          <w:pgSz w:w="12240" w:h="15840"/>
          <w:pgMar w:top="2160" w:right="1440" w:bottom="1440" w:left="2160" w:header="1440" w:footer="720" w:gutter="0"/>
          <w:pgNumType w:fmt="lowerRoman" w:start="3"/>
          <w:cols w:space="708"/>
          <w:docGrid w:linePitch="360"/>
        </w:sectPr>
      </w:pPr>
      <w:r>
        <w:rPr>
          <w:rFonts w:ascii="Times New Roman" w:hAnsi="Times New Roman"/>
        </w:rPr>
        <w:br w:type="page"/>
      </w:r>
    </w:p>
    <w:p w:rsidR="00DA4170" w:rsidRDefault="00DA4170" w:rsidP="00DA4170">
      <w:pPr>
        <w:spacing w:after="0" w:line="720" w:lineRule="auto"/>
        <w:jc w:val="center"/>
        <w:rPr>
          <w:rFonts w:ascii="Times New Roman" w:hAnsi="Times New Roman"/>
          <w:b/>
          <w:sz w:val="24"/>
          <w:szCs w:val="24"/>
        </w:rPr>
      </w:pPr>
      <w:r w:rsidRPr="005C02A4">
        <w:rPr>
          <w:rFonts w:ascii="Times New Roman" w:hAnsi="Times New Roman"/>
          <w:b/>
          <w:sz w:val="24"/>
          <w:szCs w:val="24"/>
        </w:rPr>
        <w:lastRenderedPageBreak/>
        <w:t>TABLE OF CONTENTS</w:t>
      </w:r>
    </w:p>
    <w:tbl>
      <w:tblPr>
        <w:tblW w:w="5001" w:type="pct"/>
        <w:jc w:val="center"/>
        <w:tblLook w:val="04A0" w:firstRow="1" w:lastRow="0" w:firstColumn="1" w:lastColumn="0" w:noHBand="0" w:noVBand="1"/>
      </w:tblPr>
      <w:tblGrid>
        <w:gridCol w:w="1390"/>
        <w:gridCol w:w="6585"/>
        <w:gridCol w:w="883"/>
      </w:tblGrid>
      <w:tr w:rsidR="00DA4170" w:rsidRPr="00D8449D" w:rsidTr="00544166">
        <w:trPr>
          <w:tblHeader/>
          <w:jc w:val="center"/>
        </w:trPr>
        <w:tc>
          <w:tcPr>
            <w:tcW w:w="1390" w:type="dxa"/>
          </w:tcPr>
          <w:p w:rsidR="00DA4170" w:rsidRPr="006D00A9" w:rsidRDefault="00DA4170" w:rsidP="00544166">
            <w:pPr>
              <w:jc w:val="center"/>
              <w:rPr>
                <w:rFonts w:ascii="Times New Roman"/>
                <w:b/>
                <w:sz w:val="24"/>
                <w:szCs w:val="24"/>
                <w:u w:val="single"/>
              </w:rPr>
            </w:pPr>
            <w:r w:rsidRPr="006D00A9">
              <w:rPr>
                <w:rFonts w:ascii="Times New Roman"/>
                <w:b/>
                <w:sz w:val="24"/>
                <w:szCs w:val="24"/>
                <w:u w:val="single"/>
              </w:rPr>
              <w:t>CHAPTER</w:t>
            </w:r>
          </w:p>
        </w:tc>
        <w:tc>
          <w:tcPr>
            <w:tcW w:w="6585" w:type="dxa"/>
          </w:tcPr>
          <w:p w:rsidR="00DA4170" w:rsidRPr="006D00A9" w:rsidRDefault="00DA4170" w:rsidP="00544166">
            <w:pPr>
              <w:rPr>
                <w:rFonts w:ascii="Times New Roman"/>
                <w:sz w:val="24"/>
                <w:szCs w:val="24"/>
                <w:u w:val="single"/>
              </w:rPr>
            </w:pPr>
          </w:p>
        </w:tc>
        <w:tc>
          <w:tcPr>
            <w:tcW w:w="883" w:type="dxa"/>
          </w:tcPr>
          <w:p w:rsidR="00DA4170" w:rsidRPr="006D00A9" w:rsidRDefault="00DA4170" w:rsidP="00544166">
            <w:pPr>
              <w:jc w:val="center"/>
              <w:rPr>
                <w:rFonts w:ascii="Times New Roman"/>
                <w:b/>
                <w:sz w:val="24"/>
                <w:szCs w:val="24"/>
                <w:u w:val="single"/>
              </w:rPr>
            </w:pPr>
            <w:r w:rsidRPr="006D00A9">
              <w:rPr>
                <w:rFonts w:ascii="Times New Roman"/>
                <w:b/>
                <w:sz w:val="24"/>
                <w:szCs w:val="24"/>
                <w:u w:val="single"/>
              </w:rPr>
              <w:t>PAGE</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Title Page</w:t>
            </w:r>
          </w:p>
        </w:tc>
        <w:tc>
          <w:tcPr>
            <w:tcW w:w="883" w:type="dxa"/>
          </w:tcPr>
          <w:p w:rsidR="00DA4170" w:rsidRPr="00A10554" w:rsidRDefault="00DA4170" w:rsidP="00544166">
            <w:pPr>
              <w:jc w:val="center"/>
              <w:rPr>
                <w:rFonts w:ascii="Times New Roman"/>
                <w:sz w:val="24"/>
                <w:szCs w:val="24"/>
              </w:rPr>
            </w:pPr>
            <w:r>
              <w:rPr>
                <w:rFonts w:ascii="Times New Roman"/>
                <w:sz w:val="24"/>
                <w:szCs w:val="24"/>
              </w:rPr>
              <w:t>i</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Approval Page</w:t>
            </w:r>
          </w:p>
        </w:tc>
        <w:tc>
          <w:tcPr>
            <w:tcW w:w="883" w:type="dxa"/>
          </w:tcPr>
          <w:p w:rsidR="00DA4170" w:rsidRPr="00A10554" w:rsidRDefault="00DA4170" w:rsidP="00544166">
            <w:pPr>
              <w:jc w:val="center"/>
              <w:rPr>
                <w:rFonts w:ascii="Times New Roman"/>
                <w:sz w:val="24"/>
                <w:szCs w:val="24"/>
              </w:rPr>
            </w:pPr>
            <w:r>
              <w:rPr>
                <w:rFonts w:ascii="Times New Roman"/>
                <w:sz w:val="24"/>
                <w:szCs w:val="24"/>
              </w:rPr>
              <w:t>ii</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Biographical Sketch</w:t>
            </w:r>
          </w:p>
        </w:tc>
        <w:tc>
          <w:tcPr>
            <w:tcW w:w="883" w:type="dxa"/>
          </w:tcPr>
          <w:p w:rsidR="00DA4170" w:rsidRPr="00A10554" w:rsidRDefault="00DA4170" w:rsidP="00544166">
            <w:pPr>
              <w:jc w:val="center"/>
              <w:rPr>
                <w:rFonts w:ascii="Times New Roman"/>
                <w:sz w:val="24"/>
                <w:szCs w:val="24"/>
              </w:rPr>
            </w:pPr>
            <w:r>
              <w:rPr>
                <w:rFonts w:ascii="Times New Roman"/>
                <w:sz w:val="24"/>
                <w:szCs w:val="24"/>
              </w:rPr>
              <w:t>iii</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Acknowledgement</w:t>
            </w:r>
          </w:p>
        </w:tc>
        <w:tc>
          <w:tcPr>
            <w:tcW w:w="883" w:type="dxa"/>
          </w:tcPr>
          <w:p w:rsidR="00DA4170" w:rsidRPr="00A10554" w:rsidRDefault="00DA4170" w:rsidP="00544166">
            <w:pPr>
              <w:jc w:val="center"/>
              <w:rPr>
                <w:rFonts w:ascii="Times New Roman"/>
                <w:sz w:val="24"/>
                <w:szCs w:val="24"/>
              </w:rPr>
            </w:pPr>
            <w:r>
              <w:rPr>
                <w:rFonts w:ascii="Times New Roman"/>
                <w:sz w:val="24"/>
                <w:szCs w:val="24"/>
              </w:rPr>
              <w:t>iv</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Table of Contents</w:t>
            </w:r>
          </w:p>
        </w:tc>
        <w:tc>
          <w:tcPr>
            <w:tcW w:w="883" w:type="dxa"/>
          </w:tcPr>
          <w:p w:rsidR="00DA4170" w:rsidRPr="00A10554" w:rsidRDefault="00DA4170" w:rsidP="00544166">
            <w:pPr>
              <w:jc w:val="center"/>
              <w:rPr>
                <w:rFonts w:ascii="Times New Roman"/>
                <w:sz w:val="24"/>
                <w:szCs w:val="24"/>
              </w:rPr>
            </w:pPr>
            <w:r>
              <w:rPr>
                <w:rFonts w:ascii="Times New Roman"/>
                <w:sz w:val="24"/>
                <w:szCs w:val="24"/>
              </w:rPr>
              <w:t>v</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List of Tables</w:t>
            </w:r>
          </w:p>
        </w:tc>
        <w:tc>
          <w:tcPr>
            <w:tcW w:w="883" w:type="dxa"/>
          </w:tcPr>
          <w:p w:rsidR="00DA4170" w:rsidRPr="00A10554" w:rsidRDefault="00DA4170" w:rsidP="00544166">
            <w:pPr>
              <w:jc w:val="center"/>
              <w:rPr>
                <w:rFonts w:ascii="Times New Roman"/>
                <w:sz w:val="24"/>
                <w:szCs w:val="24"/>
              </w:rPr>
            </w:pPr>
            <w:r>
              <w:rPr>
                <w:rFonts w:ascii="Times New Roman"/>
                <w:sz w:val="24"/>
                <w:szCs w:val="24"/>
              </w:rPr>
              <w:t>ix</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List of Figures</w:t>
            </w:r>
          </w:p>
        </w:tc>
        <w:tc>
          <w:tcPr>
            <w:tcW w:w="883" w:type="dxa"/>
          </w:tcPr>
          <w:p w:rsidR="00DA4170" w:rsidRPr="00A10554" w:rsidRDefault="00DA4170" w:rsidP="00544166">
            <w:pPr>
              <w:jc w:val="center"/>
              <w:rPr>
                <w:rFonts w:ascii="Times New Roman"/>
                <w:sz w:val="24"/>
                <w:szCs w:val="24"/>
              </w:rPr>
            </w:pPr>
            <w:r>
              <w:rPr>
                <w:rFonts w:ascii="Times New Roman"/>
                <w:sz w:val="24"/>
                <w:szCs w:val="24"/>
              </w:rPr>
              <w:t>x</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6D00A9" w:rsidRDefault="00DA4170" w:rsidP="00544166">
            <w:pPr>
              <w:rPr>
                <w:rFonts w:ascii="Times New Roman"/>
                <w:sz w:val="24"/>
                <w:szCs w:val="24"/>
                <w:u w:val="single"/>
              </w:rPr>
            </w:pPr>
            <w:r w:rsidRPr="005C02A4">
              <w:rPr>
                <w:rFonts w:ascii="Times New Roman" w:hAnsi="Times New Roman"/>
                <w:sz w:val="24"/>
                <w:szCs w:val="24"/>
              </w:rPr>
              <w:t>List of Appendices</w:t>
            </w:r>
            <w:r>
              <w:rPr>
                <w:rFonts w:ascii="Times New Roman" w:hAnsi="Times New Roman"/>
                <w:sz w:val="24"/>
                <w:szCs w:val="24"/>
              </w:rPr>
              <w:t xml:space="preserve">                                                                              </w:t>
            </w:r>
          </w:p>
        </w:tc>
        <w:tc>
          <w:tcPr>
            <w:tcW w:w="883" w:type="dxa"/>
          </w:tcPr>
          <w:p w:rsidR="00DA4170" w:rsidRPr="00A10554" w:rsidRDefault="00DA4170" w:rsidP="00544166">
            <w:pPr>
              <w:jc w:val="center"/>
              <w:rPr>
                <w:rFonts w:ascii="Times New Roman"/>
                <w:sz w:val="24"/>
                <w:szCs w:val="24"/>
              </w:rPr>
            </w:pPr>
            <w:r>
              <w:rPr>
                <w:rFonts w:ascii="Times New Roman"/>
                <w:sz w:val="24"/>
                <w:szCs w:val="24"/>
              </w:rPr>
              <w:t>xi</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Pr="00926C79" w:rsidRDefault="00DA4170" w:rsidP="00544166">
            <w:pPr>
              <w:rPr>
                <w:rFonts w:ascii="Times New Roman" w:hAnsi="Times New Roman"/>
                <w:sz w:val="24"/>
                <w:szCs w:val="24"/>
              </w:rPr>
            </w:pPr>
            <w:r>
              <w:rPr>
                <w:rFonts w:ascii="Times New Roman" w:hAnsi="Times New Roman"/>
                <w:sz w:val="24"/>
                <w:szCs w:val="24"/>
              </w:rPr>
              <w:t>List of Abbreviation</w:t>
            </w:r>
          </w:p>
        </w:tc>
        <w:tc>
          <w:tcPr>
            <w:tcW w:w="883" w:type="dxa"/>
          </w:tcPr>
          <w:p w:rsidR="00DA4170" w:rsidRPr="00A10554" w:rsidRDefault="00DA4170" w:rsidP="00544166">
            <w:pPr>
              <w:jc w:val="center"/>
              <w:rPr>
                <w:rFonts w:ascii="Times New Roman"/>
                <w:sz w:val="24"/>
                <w:szCs w:val="24"/>
              </w:rPr>
            </w:pPr>
            <w:r>
              <w:rPr>
                <w:rFonts w:ascii="Times New Roman"/>
                <w:sz w:val="24"/>
                <w:szCs w:val="24"/>
              </w:rPr>
              <w:t>xii</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p>
        </w:tc>
        <w:tc>
          <w:tcPr>
            <w:tcW w:w="6585" w:type="dxa"/>
          </w:tcPr>
          <w:p w:rsidR="00DA4170" w:rsidRDefault="00DA4170" w:rsidP="00544166">
            <w:pPr>
              <w:rPr>
                <w:rFonts w:ascii="Times New Roman" w:hAnsi="Times New Roman"/>
                <w:sz w:val="24"/>
                <w:szCs w:val="24"/>
              </w:rPr>
            </w:pPr>
            <w:r w:rsidRPr="005C02A4">
              <w:rPr>
                <w:rFonts w:ascii="Times New Roman" w:hAnsi="Times New Roman"/>
                <w:sz w:val="24"/>
                <w:szCs w:val="24"/>
              </w:rPr>
              <w:t>Abstract</w:t>
            </w:r>
          </w:p>
        </w:tc>
        <w:tc>
          <w:tcPr>
            <w:tcW w:w="883" w:type="dxa"/>
          </w:tcPr>
          <w:p w:rsidR="00DA4170" w:rsidRPr="00A10554" w:rsidRDefault="00DA4170" w:rsidP="00544166">
            <w:pPr>
              <w:jc w:val="center"/>
              <w:rPr>
                <w:rFonts w:ascii="Times New Roman"/>
                <w:sz w:val="24"/>
                <w:szCs w:val="24"/>
              </w:rPr>
            </w:pPr>
            <w:r>
              <w:rPr>
                <w:rFonts w:ascii="Times New Roman"/>
                <w:sz w:val="24"/>
                <w:szCs w:val="24"/>
              </w:rPr>
              <w:t>xiv</w:t>
            </w:r>
          </w:p>
        </w:tc>
      </w:tr>
      <w:tr w:rsidR="00DA4170" w:rsidRPr="00D8449D" w:rsidTr="00544166">
        <w:trPr>
          <w:jc w:val="center"/>
        </w:trPr>
        <w:tc>
          <w:tcPr>
            <w:tcW w:w="1390" w:type="dxa"/>
          </w:tcPr>
          <w:p w:rsidR="00DA4170" w:rsidRPr="006D00A9" w:rsidRDefault="00DA4170" w:rsidP="00544166">
            <w:pPr>
              <w:jc w:val="center"/>
              <w:rPr>
                <w:rFonts w:ascii="Times New Roman"/>
                <w:b/>
                <w:sz w:val="24"/>
                <w:szCs w:val="24"/>
                <w:u w:val="single"/>
              </w:rPr>
            </w:pPr>
            <w:r>
              <w:rPr>
                <w:rFonts w:ascii="Times New Roman"/>
                <w:b/>
                <w:sz w:val="24"/>
                <w:szCs w:val="24"/>
                <w:u w:val="single"/>
              </w:rPr>
              <w:t>I</w:t>
            </w:r>
          </w:p>
        </w:tc>
        <w:tc>
          <w:tcPr>
            <w:tcW w:w="6585" w:type="dxa"/>
          </w:tcPr>
          <w:p w:rsidR="00DA4170" w:rsidRDefault="00DA4170" w:rsidP="00544166">
            <w:pPr>
              <w:rPr>
                <w:rFonts w:ascii="Times New Roman" w:hAnsi="Times New Roman"/>
                <w:sz w:val="24"/>
                <w:szCs w:val="24"/>
              </w:rPr>
            </w:pPr>
            <w:r w:rsidRPr="005C02A4">
              <w:rPr>
                <w:rFonts w:ascii="Times New Roman" w:hAnsi="Times New Roman"/>
                <w:b/>
                <w:sz w:val="24"/>
                <w:szCs w:val="24"/>
              </w:rPr>
              <w:t>INTRODUCTION</w:t>
            </w:r>
          </w:p>
        </w:tc>
        <w:tc>
          <w:tcPr>
            <w:tcW w:w="883" w:type="dxa"/>
          </w:tcPr>
          <w:p w:rsidR="00DA4170" w:rsidRPr="00A10554" w:rsidRDefault="00DA4170" w:rsidP="00544166">
            <w:pPr>
              <w:jc w:val="center"/>
              <w:rPr>
                <w:rFonts w:ascii="Times New Roman"/>
                <w:sz w:val="24"/>
                <w:szCs w:val="24"/>
              </w:rPr>
            </w:pPr>
            <w:r>
              <w:rPr>
                <w:rFonts w:ascii="Times New Roman"/>
                <w:b/>
                <w:sz w:val="24"/>
                <w:szCs w:val="24"/>
              </w:rPr>
              <w:t>1</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Default="00DA4170" w:rsidP="00544166">
            <w:pPr>
              <w:ind w:left="771"/>
              <w:rPr>
                <w:rFonts w:ascii="Times New Roman" w:hAnsi="Times New Roman"/>
                <w:sz w:val="24"/>
                <w:szCs w:val="24"/>
              </w:rPr>
            </w:pPr>
            <w:r>
              <w:rPr>
                <w:rFonts w:ascii="Times New Roman" w:hAnsi="Times New Roman"/>
                <w:sz w:val="24"/>
                <w:szCs w:val="24"/>
              </w:rPr>
              <w:t>Other c</w:t>
            </w:r>
            <w:r w:rsidRPr="005C02A4">
              <w:rPr>
                <w:rFonts w:ascii="Times New Roman" w:hAnsi="Times New Roman"/>
                <w:sz w:val="24"/>
                <w:szCs w:val="24"/>
              </w:rPr>
              <w:t>onstraints in attaining LGU self- sufficiency target</w:t>
            </w:r>
          </w:p>
        </w:tc>
        <w:tc>
          <w:tcPr>
            <w:tcW w:w="883" w:type="dxa"/>
          </w:tcPr>
          <w:p w:rsidR="00DA4170" w:rsidRPr="00BA4A1F" w:rsidRDefault="00DA4170" w:rsidP="00544166">
            <w:pPr>
              <w:jc w:val="center"/>
              <w:rPr>
                <w:rFonts w:ascii="Times New Roman"/>
                <w:sz w:val="24"/>
                <w:szCs w:val="24"/>
              </w:rPr>
            </w:pPr>
            <w:r>
              <w:rPr>
                <w:rFonts w:ascii="Times New Roman"/>
                <w:sz w:val="24"/>
                <w:szCs w:val="24"/>
              </w:rPr>
              <w:t>111</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Default="00DA4170" w:rsidP="00544166">
            <w:pPr>
              <w:ind w:left="771"/>
              <w:rPr>
                <w:rFonts w:ascii="Times New Roman" w:hAnsi="Times New Roman"/>
                <w:sz w:val="24"/>
                <w:szCs w:val="24"/>
              </w:rPr>
            </w:pPr>
            <w:r>
              <w:rPr>
                <w:rFonts w:ascii="Times New Roman" w:hAnsi="Times New Roman"/>
                <w:sz w:val="24"/>
                <w:szCs w:val="24"/>
              </w:rPr>
              <w:t>Recommendation in the improvements of the Agricultural                    Innovation System</w:t>
            </w:r>
          </w:p>
        </w:tc>
        <w:tc>
          <w:tcPr>
            <w:tcW w:w="883" w:type="dxa"/>
          </w:tcPr>
          <w:p w:rsidR="00DA4170" w:rsidRPr="00BA4A1F" w:rsidRDefault="00DA4170" w:rsidP="00544166">
            <w:pPr>
              <w:jc w:val="center"/>
              <w:rPr>
                <w:rFonts w:ascii="Times New Roman"/>
                <w:sz w:val="24"/>
                <w:szCs w:val="24"/>
              </w:rPr>
            </w:pPr>
            <w:r>
              <w:rPr>
                <w:rFonts w:ascii="Times New Roman"/>
                <w:sz w:val="24"/>
                <w:szCs w:val="24"/>
              </w:rPr>
              <w:t>114</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r>
              <w:rPr>
                <w:rFonts w:ascii="Times New Roman"/>
                <w:b/>
                <w:sz w:val="24"/>
                <w:szCs w:val="24"/>
              </w:rPr>
              <w:t>V</w:t>
            </w:r>
          </w:p>
        </w:tc>
        <w:tc>
          <w:tcPr>
            <w:tcW w:w="6585" w:type="dxa"/>
          </w:tcPr>
          <w:p w:rsidR="00DA4170" w:rsidRDefault="00DA4170" w:rsidP="00544166">
            <w:pPr>
              <w:rPr>
                <w:rFonts w:ascii="Times New Roman" w:hAnsi="Times New Roman"/>
                <w:sz w:val="24"/>
                <w:szCs w:val="24"/>
              </w:rPr>
            </w:pPr>
            <w:r w:rsidRPr="005C02A4">
              <w:rPr>
                <w:rFonts w:ascii="Times New Roman" w:hAnsi="Times New Roman"/>
                <w:b/>
                <w:sz w:val="24"/>
                <w:szCs w:val="24"/>
              </w:rPr>
              <w:t>SUMMARY, CONCLUSION AND RECOMMENDATION</w:t>
            </w:r>
            <w:r>
              <w:rPr>
                <w:rFonts w:ascii="Times New Roman" w:hAnsi="Times New Roman"/>
                <w:b/>
                <w:sz w:val="24"/>
                <w:szCs w:val="24"/>
              </w:rPr>
              <w:t>S</w:t>
            </w:r>
          </w:p>
        </w:tc>
        <w:tc>
          <w:tcPr>
            <w:tcW w:w="883" w:type="dxa"/>
          </w:tcPr>
          <w:p w:rsidR="00DA4170" w:rsidRPr="00D20708" w:rsidRDefault="00DA4170" w:rsidP="00544166">
            <w:pPr>
              <w:jc w:val="center"/>
              <w:rPr>
                <w:rFonts w:ascii="Times New Roman"/>
                <w:b/>
                <w:sz w:val="24"/>
                <w:szCs w:val="24"/>
              </w:rPr>
            </w:pPr>
            <w:r>
              <w:rPr>
                <w:rFonts w:ascii="Times New Roman"/>
                <w:b/>
                <w:sz w:val="24"/>
                <w:szCs w:val="24"/>
              </w:rPr>
              <w:t>117</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Pr="005C02A4" w:rsidRDefault="00DA4170" w:rsidP="00544166">
            <w:pPr>
              <w:rPr>
                <w:rFonts w:ascii="Times New Roman" w:hAnsi="Times New Roman"/>
                <w:b/>
                <w:sz w:val="24"/>
                <w:szCs w:val="24"/>
              </w:rPr>
            </w:pPr>
            <w:r w:rsidRPr="005C02A4">
              <w:rPr>
                <w:rFonts w:ascii="Times New Roman" w:hAnsi="Times New Roman"/>
                <w:sz w:val="24"/>
                <w:szCs w:val="24"/>
              </w:rPr>
              <w:t>Summary</w:t>
            </w:r>
          </w:p>
        </w:tc>
        <w:tc>
          <w:tcPr>
            <w:tcW w:w="883" w:type="dxa"/>
          </w:tcPr>
          <w:p w:rsidR="00DA4170" w:rsidRPr="00D20708" w:rsidRDefault="00DA4170" w:rsidP="00544166">
            <w:pPr>
              <w:jc w:val="center"/>
              <w:rPr>
                <w:rFonts w:ascii="Times New Roman"/>
                <w:sz w:val="24"/>
                <w:szCs w:val="24"/>
              </w:rPr>
            </w:pPr>
            <w:r>
              <w:rPr>
                <w:rFonts w:ascii="Times New Roman"/>
                <w:sz w:val="24"/>
                <w:szCs w:val="24"/>
              </w:rPr>
              <w:t>117</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Conclusion</w:t>
            </w:r>
            <w:r>
              <w:rPr>
                <w:rFonts w:ascii="Times New Roman" w:hAnsi="Times New Roman"/>
                <w:sz w:val="24"/>
                <w:szCs w:val="24"/>
              </w:rPr>
              <w:t>s</w:t>
            </w:r>
          </w:p>
        </w:tc>
        <w:tc>
          <w:tcPr>
            <w:tcW w:w="883" w:type="dxa"/>
          </w:tcPr>
          <w:p w:rsidR="00DA4170" w:rsidRPr="00D20708" w:rsidRDefault="00DA4170" w:rsidP="00544166">
            <w:pPr>
              <w:jc w:val="center"/>
              <w:rPr>
                <w:rFonts w:ascii="Times New Roman"/>
                <w:sz w:val="24"/>
                <w:szCs w:val="24"/>
              </w:rPr>
            </w:pPr>
            <w:r>
              <w:rPr>
                <w:rFonts w:ascii="Times New Roman"/>
                <w:sz w:val="24"/>
                <w:szCs w:val="24"/>
              </w:rPr>
              <w:t>122</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Recommendation</w:t>
            </w:r>
            <w:r>
              <w:rPr>
                <w:rFonts w:ascii="Times New Roman" w:hAnsi="Times New Roman"/>
                <w:sz w:val="24"/>
                <w:szCs w:val="24"/>
              </w:rPr>
              <w:t>s</w:t>
            </w:r>
          </w:p>
        </w:tc>
        <w:tc>
          <w:tcPr>
            <w:tcW w:w="883" w:type="dxa"/>
          </w:tcPr>
          <w:p w:rsidR="00DA4170" w:rsidRPr="00D20708" w:rsidRDefault="00DA4170" w:rsidP="00544166">
            <w:pPr>
              <w:jc w:val="center"/>
              <w:rPr>
                <w:rFonts w:ascii="Times New Roman"/>
                <w:sz w:val="24"/>
                <w:szCs w:val="24"/>
              </w:rPr>
            </w:pPr>
            <w:r>
              <w:rPr>
                <w:rFonts w:ascii="Times New Roman"/>
                <w:sz w:val="24"/>
                <w:szCs w:val="24"/>
              </w:rPr>
              <w:t>123</w:t>
            </w:r>
          </w:p>
        </w:tc>
      </w:tr>
      <w:tr w:rsidR="00DA4170" w:rsidRPr="00D8449D" w:rsidTr="00544166">
        <w:trPr>
          <w:jc w:val="center"/>
        </w:trPr>
        <w:tc>
          <w:tcPr>
            <w:tcW w:w="1390" w:type="dxa"/>
          </w:tcPr>
          <w:p w:rsidR="00DA4170" w:rsidRDefault="00DA4170" w:rsidP="00544166">
            <w:pPr>
              <w:jc w:val="center"/>
              <w:rPr>
                <w:rFonts w:ascii="Times New Roman"/>
                <w:b/>
                <w:sz w:val="24"/>
                <w:szCs w:val="24"/>
              </w:rPr>
            </w:pPr>
          </w:p>
        </w:tc>
        <w:tc>
          <w:tcPr>
            <w:tcW w:w="6585" w:type="dxa"/>
          </w:tcPr>
          <w:p w:rsidR="00DA4170" w:rsidRPr="005C02A4" w:rsidRDefault="00DA4170" w:rsidP="00544166">
            <w:pPr>
              <w:rPr>
                <w:rFonts w:ascii="Times New Roman" w:hAnsi="Times New Roman"/>
                <w:sz w:val="24"/>
                <w:szCs w:val="24"/>
              </w:rPr>
            </w:pPr>
            <w:r w:rsidRPr="005C02A4">
              <w:rPr>
                <w:rFonts w:ascii="Times New Roman" w:hAnsi="Times New Roman"/>
                <w:b/>
                <w:sz w:val="24"/>
                <w:szCs w:val="24"/>
              </w:rPr>
              <w:t>LITERATURE CITED</w:t>
            </w:r>
          </w:p>
        </w:tc>
        <w:tc>
          <w:tcPr>
            <w:tcW w:w="883" w:type="dxa"/>
          </w:tcPr>
          <w:p w:rsidR="00DA4170" w:rsidRPr="00D20708" w:rsidRDefault="00DA4170" w:rsidP="00544166">
            <w:pPr>
              <w:jc w:val="center"/>
              <w:rPr>
                <w:rFonts w:ascii="Times New Roman"/>
                <w:b/>
                <w:sz w:val="24"/>
                <w:szCs w:val="24"/>
              </w:rPr>
            </w:pPr>
            <w:r>
              <w:rPr>
                <w:rFonts w:ascii="Times New Roman"/>
                <w:b/>
                <w:sz w:val="24"/>
                <w:szCs w:val="24"/>
              </w:rPr>
              <w:t>125</w:t>
            </w:r>
          </w:p>
        </w:tc>
      </w:tr>
    </w:tbl>
    <w:p w:rsidR="00DA4170" w:rsidRPr="005C02A4" w:rsidRDefault="00DA4170" w:rsidP="00DA4170">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br w:type="column"/>
      </w:r>
      <w:r w:rsidRPr="005C02A4">
        <w:rPr>
          <w:rFonts w:ascii="Times New Roman" w:hAnsi="Times New Roman"/>
          <w:b/>
          <w:sz w:val="24"/>
          <w:szCs w:val="24"/>
        </w:rPr>
        <w:lastRenderedPageBreak/>
        <w:t>LIST OF TABLES</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6525"/>
        <w:gridCol w:w="883"/>
      </w:tblGrid>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TABLE</w:t>
            </w:r>
          </w:p>
        </w:tc>
        <w:tc>
          <w:tcPr>
            <w:tcW w:w="6606" w:type="dxa"/>
            <w:vAlign w:val="center"/>
          </w:tcPr>
          <w:p w:rsidR="00DA4170" w:rsidRPr="005C02A4" w:rsidRDefault="00DA4170" w:rsidP="00544166">
            <w:pPr>
              <w:spacing w:line="276" w:lineRule="auto"/>
              <w:jc w:val="center"/>
              <w:outlineLvl w:val="0"/>
              <w:rPr>
                <w:rFonts w:ascii="Times New Roman" w:hAnsi="Times New Roman"/>
                <w:b/>
                <w:sz w:val="24"/>
                <w:szCs w:val="24"/>
                <w:u w:val="single"/>
              </w:rPr>
            </w:pPr>
          </w:p>
        </w:tc>
        <w:tc>
          <w:tcPr>
            <w:tcW w:w="799" w:type="dxa"/>
            <w:vAlign w:val="center"/>
          </w:tcPr>
          <w:p w:rsidR="00DA4170" w:rsidRPr="005C02A4" w:rsidRDefault="00DA4170" w:rsidP="00544166">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1</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Pr>
                <w:rFonts w:ascii="Times New Roman" w:hAnsi="Times New Roman"/>
                <w:sz w:val="24"/>
                <w:szCs w:val="24"/>
              </w:rPr>
              <w:t>Defining features of the three main frameworks used to promote knowledge in the agricultural s</w:t>
            </w:r>
            <w:r w:rsidRPr="005C02A4">
              <w:rPr>
                <w:rFonts w:ascii="Times New Roman" w:hAnsi="Times New Roman"/>
                <w:sz w:val="24"/>
                <w:szCs w:val="24"/>
              </w:rPr>
              <w:t>ector</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12</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2</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Pr>
                <w:rFonts w:ascii="Times New Roman" w:hAnsi="Times New Roman"/>
                <w:sz w:val="24"/>
                <w:szCs w:val="24"/>
              </w:rPr>
              <w:t>First group of r</w:t>
            </w:r>
            <w:r w:rsidRPr="005C02A4">
              <w:rPr>
                <w:rFonts w:ascii="Times New Roman" w:hAnsi="Times New Roman"/>
                <w:sz w:val="24"/>
                <w:szCs w:val="24"/>
              </w:rPr>
              <w:t>espondents per municipality</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51</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3</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Distribution of the numbers of farmer respondents</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53</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4</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Socio-demographic profile of respondents</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65</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5</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Farm characteristics of respondents</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69</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6</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Yield of farmer respondents during 2010 and 2011 dry and wet season</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72</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7</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General roles of different actors of agricultural innovation</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74</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8</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Pr>
                <w:rFonts w:ascii="Times New Roman" w:hAnsi="Times New Roman"/>
                <w:sz w:val="24"/>
                <w:szCs w:val="24"/>
              </w:rPr>
              <w:t>Production support provided by the actors in Talavera and Nampicuan</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84</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9</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Summary of the identified problems in attaining the potential yield level</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100</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10</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Rating and frequency of assistance received</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101</w:t>
            </w:r>
          </w:p>
        </w:tc>
      </w:tr>
      <w:tr w:rsidR="00DA4170" w:rsidRPr="005C02A4" w:rsidTr="00544166">
        <w:trPr>
          <w:jc w:val="center"/>
        </w:trPr>
        <w:tc>
          <w:tcPr>
            <w:tcW w:w="1235"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11</w:t>
            </w:r>
          </w:p>
        </w:tc>
        <w:tc>
          <w:tcPr>
            <w:tcW w:w="6606"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Suggestions to improve knowledge and skills of extension workers</w:t>
            </w:r>
          </w:p>
        </w:tc>
        <w:tc>
          <w:tcPr>
            <w:tcW w:w="79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102</w:t>
            </w:r>
          </w:p>
        </w:tc>
      </w:tr>
    </w:tbl>
    <w:p w:rsidR="00DA4170" w:rsidRPr="005C02A4" w:rsidRDefault="00DA4170" w:rsidP="00DA4170">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br w:type="column"/>
      </w:r>
      <w:r w:rsidRPr="005C02A4">
        <w:rPr>
          <w:rFonts w:ascii="Times New Roman" w:hAnsi="Times New Roman"/>
          <w:b/>
          <w:sz w:val="24"/>
          <w:szCs w:val="24"/>
        </w:rPr>
        <w:lastRenderedPageBreak/>
        <w:t>LIST OF FIGURES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6051"/>
        <w:gridCol w:w="883"/>
      </w:tblGrid>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FIGURE</w:t>
            </w:r>
          </w:p>
        </w:tc>
        <w:tc>
          <w:tcPr>
            <w:tcW w:w="6051" w:type="dxa"/>
            <w:vAlign w:val="center"/>
          </w:tcPr>
          <w:p w:rsidR="00DA4170" w:rsidRPr="005C02A4" w:rsidRDefault="00DA4170" w:rsidP="00544166">
            <w:pPr>
              <w:spacing w:line="276" w:lineRule="auto"/>
              <w:jc w:val="both"/>
              <w:outlineLvl w:val="0"/>
              <w:rPr>
                <w:rFonts w:ascii="Times New Roman" w:hAnsi="Times New Roman"/>
                <w:b/>
                <w:sz w:val="24"/>
                <w:szCs w:val="24"/>
                <w:u w:val="single"/>
              </w:rPr>
            </w:pPr>
          </w:p>
        </w:tc>
        <w:tc>
          <w:tcPr>
            <w:tcW w:w="883" w:type="dxa"/>
            <w:vAlign w:val="center"/>
          </w:tcPr>
          <w:p w:rsidR="00DA4170" w:rsidRPr="005C02A4" w:rsidRDefault="00DA4170" w:rsidP="00544166">
            <w:pPr>
              <w:spacing w:line="276"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1</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Pr>
                <w:rFonts w:ascii="Times New Roman" w:hAnsi="Times New Roman"/>
                <w:sz w:val="24"/>
                <w:szCs w:val="24"/>
              </w:rPr>
              <w:t>Five forms of d</w:t>
            </w:r>
            <w:r w:rsidRPr="005C02A4">
              <w:rPr>
                <w:rFonts w:ascii="Times New Roman" w:hAnsi="Times New Roman"/>
                <w:sz w:val="24"/>
                <w:szCs w:val="24"/>
              </w:rPr>
              <w:t>ecentralization</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25</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2</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Agricultural Innovation System</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38</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3</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Conceptual Framework</w:t>
            </w:r>
            <w:r>
              <w:rPr>
                <w:rFonts w:ascii="Times New Roman" w:hAnsi="Times New Roman"/>
                <w:sz w:val="24"/>
                <w:szCs w:val="24"/>
              </w:rPr>
              <w:t xml:space="preserve"> of the study</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40</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4</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Pr>
                <w:rFonts w:ascii="Times New Roman" w:hAnsi="Times New Roman"/>
                <w:sz w:val="24"/>
                <w:szCs w:val="24"/>
              </w:rPr>
              <w:t>Vicinity m</w:t>
            </w:r>
            <w:r w:rsidRPr="005C02A4">
              <w:rPr>
                <w:rFonts w:ascii="Times New Roman" w:hAnsi="Times New Roman"/>
                <w:sz w:val="24"/>
                <w:szCs w:val="24"/>
              </w:rPr>
              <w:t>ap of Nueva Ecija Province</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46</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5</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actors from DA and attached agencies and from LGU in giving seeds and seed subsidy, fertilizer and fertilizer subsidy as production support</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88</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6</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private actors in providing fertilizers, pesticides and other inputs</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91</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7</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5C02A4">
              <w:rPr>
                <w:rFonts w:ascii="Times New Roman" w:hAnsi="Times New Roman"/>
                <w:sz w:val="24"/>
                <w:szCs w:val="24"/>
              </w:rPr>
              <w:t>Pattern of</w:t>
            </w:r>
            <w:r>
              <w:rPr>
                <w:rFonts w:ascii="Times New Roman" w:hAnsi="Times New Roman"/>
                <w:sz w:val="24"/>
                <w:szCs w:val="24"/>
              </w:rPr>
              <w:t xml:space="preserve"> interactions among actors </w:t>
            </w:r>
            <w:r w:rsidRPr="005C02A4">
              <w:rPr>
                <w:rFonts w:ascii="Times New Roman" w:hAnsi="Times New Roman"/>
                <w:sz w:val="24"/>
                <w:szCs w:val="24"/>
              </w:rPr>
              <w:t>DA and</w:t>
            </w:r>
            <w:r>
              <w:rPr>
                <w:rFonts w:ascii="Times New Roman" w:hAnsi="Times New Roman"/>
                <w:sz w:val="24"/>
                <w:szCs w:val="24"/>
              </w:rPr>
              <w:t xml:space="preserve"> attached agencies and</w:t>
            </w:r>
            <w:r w:rsidRPr="005C02A4">
              <w:rPr>
                <w:rFonts w:ascii="Times New Roman" w:hAnsi="Times New Roman"/>
                <w:sz w:val="24"/>
                <w:szCs w:val="24"/>
              </w:rPr>
              <w:t xml:space="preserve"> LGU in giving </w:t>
            </w:r>
            <w:r>
              <w:rPr>
                <w:rFonts w:ascii="Times New Roman" w:hAnsi="Times New Roman"/>
                <w:sz w:val="24"/>
                <w:szCs w:val="24"/>
              </w:rPr>
              <w:t>technical support</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93</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8</w:t>
            </w:r>
          </w:p>
        </w:tc>
        <w:tc>
          <w:tcPr>
            <w:tcW w:w="6051" w:type="dxa"/>
            <w:vAlign w:val="center"/>
          </w:tcPr>
          <w:p w:rsidR="00DA4170" w:rsidRPr="005C02A4" w:rsidRDefault="00DA4170" w:rsidP="00544166">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actors and farmers in marketing</w:t>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95</w:t>
            </w:r>
          </w:p>
        </w:tc>
      </w:tr>
      <w:tr w:rsidR="00DA4170" w:rsidRPr="005C02A4" w:rsidTr="00544166">
        <w:trPr>
          <w:jc w:val="center"/>
        </w:trPr>
        <w:tc>
          <w:tcPr>
            <w:tcW w:w="1202" w:type="dxa"/>
            <w:vAlign w:val="center"/>
          </w:tcPr>
          <w:p w:rsidR="00DA4170" w:rsidRPr="005C02A4" w:rsidRDefault="00DA4170" w:rsidP="00544166">
            <w:pPr>
              <w:spacing w:line="276" w:lineRule="auto"/>
              <w:jc w:val="center"/>
              <w:outlineLvl w:val="0"/>
              <w:rPr>
                <w:rFonts w:ascii="Times New Roman" w:hAnsi="Times New Roman"/>
                <w:sz w:val="24"/>
                <w:szCs w:val="24"/>
              </w:rPr>
            </w:pPr>
            <w:r w:rsidRPr="005C02A4">
              <w:rPr>
                <w:rFonts w:ascii="Times New Roman" w:hAnsi="Times New Roman"/>
                <w:sz w:val="24"/>
                <w:szCs w:val="24"/>
              </w:rPr>
              <w:t>9</w:t>
            </w:r>
          </w:p>
        </w:tc>
        <w:tc>
          <w:tcPr>
            <w:tcW w:w="6051" w:type="dxa"/>
            <w:vAlign w:val="center"/>
          </w:tcPr>
          <w:p w:rsidR="00DA4170" w:rsidRPr="005C02A4" w:rsidRDefault="00DA4170" w:rsidP="00544166">
            <w:pPr>
              <w:spacing w:line="276" w:lineRule="auto"/>
              <w:outlineLvl w:val="0"/>
              <w:rPr>
                <w:rFonts w:ascii="Times New Roman" w:hAnsi="Times New Roman"/>
                <w:sz w:val="24"/>
                <w:szCs w:val="24"/>
              </w:rPr>
            </w:pPr>
            <w:r w:rsidRPr="00484E7F">
              <w:rPr>
                <w:rFonts w:ascii="Times New Roman" w:hAnsi="Times New Roman"/>
                <w:sz w:val="24"/>
                <w:szCs w:val="24"/>
              </w:rPr>
              <w:t xml:space="preserve">Pattern of interactions among actors </w:t>
            </w:r>
            <w:r>
              <w:rPr>
                <w:rFonts w:ascii="Times New Roman" w:hAnsi="Times New Roman"/>
                <w:sz w:val="24"/>
                <w:szCs w:val="24"/>
              </w:rPr>
              <w:t>and farmers in providing credit</w:t>
            </w:r>
            <w:r>
              <w:rPr>
                <w:rFonts w:ascii="Times New Roman" w:hAnsi="Times New Roman"/>
                <w:sz w:val="24"/>
                <w:szCs w:val="24"/>
              </w:rPr>
              <w:br/>
            </w:r>
          </w:p>
        </w:tc>
        <w:tc>
          <w:tcPr>
            <w:tcW w:w="883" w:type="dxa"/>
            <w:vAlign w:val="center"/>
          </w:tcPr>
          <w:p w:rsidR="00DA4170" w:rsidRPr="005C02A4" w:rsidRDefault="00DA4170" w:rsidP="00544166">
            <w:pPr>
              <w:spacing w:line="276" w:lineRule="auto"/>
              <w:jc w:val="center"/>
              <w:outlineLvl w:val="0"/>
              <w:rPr>
                <w:rFonts w:ascii="Times New Roman" w:hAnsi="Times New Roman"/>
                <w:sz w:val="24"/>
                <w:szCs w:val="24"/>
              </w:rPr>
            </w:pPr>
            <w:r>
              <w:rPr>
                <w:rFonts w:ascii="Times New Roman" w:hAnsi="Times New Roman"/>
                <w:sz w:val="24"/>
                <w:szCs w:val="24"/>
              </w:rPr>
              <w:t>96</w:t>
            </w:r>
          </w:p>
        </w:tc>
      </w:tr>
    </w:tbl>
    <w:p w:rsidR="00DA4170" w:rsidRPr="005C02A4" w:rsidRDefault="00DA4170" w:rsidP="00DA4170">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br w:type="column"/>
      </w:r>
      <w:r w:rsidRPr="005C02A4">
        <w:rPr>
          <w:rFonts w:ascii="Times New Roman" w:hAnsi="Times New Roman"/>
          <w:b/>
          <w:sz w:val="24"/>
          <w:szCs w:val="24"/>
        </w:rPr>
        <w:lastRenderedPageBreak/>
        <w:t>LIST OF APPENDICES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819"/>
        <w:gridCol w:w="1649"/>
      </w:tblGrid>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APPENDIX</w:t>
            </w:r>
          </w:p>
        </w:tc>
        <w:tc>
          <w:tcPr>
            <w:tcW w:w="4819" w:type="dxa"/>
            <w:vAlign w:val="center"/>
          </w:tcPr>
          <w:p w:rsidR="00DA4170" w:rsidRPr="005C02A4" w:rsidRDefault="00DA4170" w:rsidP="00544166">
            <w:pPr>
              <w:spacing w:line="360" w:lineRule="auto"/>
              <w:jc w:val="center"/>
              <w:outlineLvl w:val="0"/>
              <w:rPr>
                <w:rFonts w:ascii="Times New Roman" w:hAnsi="Times New Roman"/>
                <w:b/>
                <w:sz w:val="24"/>
                <w:szCs w:val="24"/>
              </w:rPr>
            </w:pPr>
          </w:p>
        </w:tc>
        <w:tc>
          <w:tcPr>
            <w:tcW w:w="1649" w:type="dxa"/>
            <w:vAlign w:val="center"/>
          </w:tcPr>
          <w:p w:rsidR="00DA4170" w:rsidRPr="005C02A4" w:rsidRDefault="00DA4170" w:rsidP="00544166">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A</w:t>
            </w:r>
          </w:p>
        </w:tc>
        <w:tc>
          <w:tcPr>
            <w:tcW w:w="4819" w:type="dxa"/>
            <w:vAlign w:val="center"/>
          </w:tcPr>
          <w:p w:rsidR="00DA4170" w:rsidRPr="005C02A4" w:rsidRDefault="00DA4170" w:rsidP="00544166">
            <w:pPr>
              <w:spacing w:line="360" w:lineRule="auto"/>
              <w:jc w:val="both"/>
              <w:outlineLvl w:val="0"/>
              <w:rPr>
                <w:rFonts w:ascii="Times New Roman" w:hAnsi="Times New Roman"/>
                <w:sz w:val="24"/>
                <w:szCs w:val="24"/>
              </w:rPr>
            </w:pPr>
            <w:r w:rsidRPr="005C02A4">
              <w:rPr>
                <w:rFonts w:ascii="Times New Roman" w:hAnsi="Times New Roman"/>
                <w:sz w:val="24"/>
                <w:szCs w:val="24"/>
              </w:rPr>
              <w:t>Survey Questionnaire for Farmers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141</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B</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AEWs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161</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C</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MAO</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170</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D</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RFUs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173</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E</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POs and NGOs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175</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F</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Planning/Budget/LGU Executives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182</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G</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Input Supplier</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183</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H</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Threshers/Harvesters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186</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I</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Buyers</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188</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sidRPr="005C02A4">
              <w:rPr>
                <w:rFonts w:ascii="Times New Roman" w:hAnsi="Times New Roman"/>
                <w:sz w:val="24"/>
                <w:szCs w:val="24"/>
              </w:rPr>
              <w:t>J</w:t>
            </w:r>
          </w:p>
        </w:tc>
        <w:tc>
          <w:tcPr>
            <w:tcW w:w="4819" w:type="dxa"/>
          </w:tcPr>
          <w:p w:rsidR="00DA4170" w:rsidRPr="005C02A4" w:rsidRDefault="00DA4170" w:rsidP="00544166">
            <w:pPr>
              <w:rPr>
                <w:rFonts w:ascii="Times New Roman" w:hAnsi="Times New Roman"/>
                <w:sz w:val="24"/>
                <w:szCs w:val="24"/>
              </w:rPr>
            </w:pPr>
            <w:r w:rsidRPr="005C02A4">
              <w:rPr>
                <w:rFonts w:ascii="Times New Roman" w:hAnsi="Times New Roman"/>
                <w:sz w:val="24"/>
                <w:szCs w:val="24"/>
              </w:rPr>
              <w:t>Survey Questionnaire for Miller</w:t>
            </w:r>
          </w:p>
        </w:tc>
        <w:tc>
          <w:tcPr>
            <w:tcW w:w="1649"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190</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K</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subsidy of hybrid rice seeds</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192</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L</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subsidy of F1 hybrid rice seeds</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193</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M</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for GMA Rice Program of CY 2007-2008</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194</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N</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amended guidelines for GMA Rice Program of CY 2007-2008</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195</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O</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in the certification of certified seeds</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196</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P</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submission of compact rice demo-site and cooperators</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204</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Q</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on fertilizer incentive program</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206</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R</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for GMA Rice Program</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211</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S</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in granting performance based incentive allowance to AEWs</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218</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T</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Special order on the amendment to signed GMA Rice Program</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224</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U</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use of LCC</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226</w:t>
            </w:r>
          </w:p>
        </w:tc>
      </w:tr>
      <w:tr w:rsidR="00DA4170" w:rsidRPr="005C02A4" w:rsidTr="00544166">
        <w:trPr>
          <w:jc w:val="center"/>
        </w:trPr>
        <w:tc>
          <w:tcPr>
            <w:tcW w:w="1668" w:type="dxa"/>
            <w:vAlign w:val="center"/>
          </w:tcPr>
          <w:p w:rsidR="00DA4170" w:rsidRPr="005C02A4"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V</w:t>
            </w:r>
          </w:p>
        </w:tc>
        <w:tc>
          <w:tcPr>
            <w:tcW w:w="4819" w:type="dxa"/>
          </w:tcPr>
          <w:p w:rsidR="00DA4170" w:rsidRPr="005C02A4" w:rsidRDefault="00DA4170" w:rsidP="00544166">
            <w:pPr>
              <w:rPr>
                <w:rFonts w:ascii="Times New Roman" w:hAnsi="Times New Roman"/>
                <w:sz w:val="24"/>
                <w:szCs w:val="24"/>
              </w:rPr>
            </w:pPr>
            <w:r>
              <w:rPr>
                <w:rFonts w:ascii="Times New Roman" w:hAnsi="Times New Roman"/>
                <w:sz w:val="24"/>
                <w:szCs w:val="24"/>
              </w:rPr>
              <w:t>Memorandum on the guidelines on the 2009 fund balances for CS and hybrid seed subsidy</w:t>
            </w:r>
          </w:p>
        </w:tc>
        <w:tc>
          <w:tcPr>
            <w:tcW w:w="1649" w:type="dxa"/>
            <w:vAlign w:val="center"/>
          </w:tcPr>
          <w:p w:rsidR="00DA4170" w:rsidRDefault="00DA4170" w:rsidP="00544166">
            <w:pPr>
              <w:spacing w:line="360" w:lineRule="auto"/>
              <w:jc w:val="center"/>
              <w:outlineLvl w:val="0"/>
              <w:rPr>
                <w:rFonts w:ascii="Times New Roman" w:hAnsi="Times New Roman"/>
                <w:sz w:val="24"/>
                <w:szCs w:val="24"/>
              </w:rPr>
            </w:pPr>
            <w:r>
              <w:rPr>
                <w:rFonts w:ascii="Times New Roman" w:hAnsi="Times New Roman"/>
                <w:sz w:val="24"/>
                <w:szCs w:val="24"/>
              </w:rPr>
              <w:t>227</w:t>
            </w:r>
          </w:p>
        </w:tc>
      </w:tr>
    </w:tbl>
    <w:p w:rsidR="00CE17B6" w:rsidRDefault="00CE17B6" w:rsidP="00CE17B6">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lastRenderedPageBreak/>
        <w:t>ABSTRACT</w:t>
      </w:r>
    </w:p>
    <w:p w:rsidR="00CE17B6" w:rsidRDefault="006C336A" w:rsidP="00CE17B6">
      <w:pPr>
        <w:spacing w:line="360" w:lineRule="auto"/>
        <w:jc w:val="both"/>
        <w:outlineLvl w:val="0"/>
        <w:rPr>
          <w:rFonts w:ascii="Times New Roman" w:hAnsi="Times New Roman"/>
          <w:b/>
          <w:sz w:val="24"/>
          <w:szCs w:val="24"/>
        </w:rPr>
      </w:pPr>
      <w:r w:rsidRPr="00817D2E">
        <w:rPr>
          <w:rFonts w:ascii="Times New Roman" w:hAnsi="Times New Roman"/>
          <w:b/>
          <w:sz w:val="24"/>
          <w:szCs w:val="24"/>
          <w:lang w:val="vi-VN"/>
        </w:rPr>
        <w:t>DO THI THANH HUYEN</w:t>
      </w:r>
      <w:r w:rsidR="00CE17B6">
        <w:rPr>
          <w:rFonts w:ascii="Times New Roman" w:hAnsi="Times New Roman"/>
          <w:b/>
          <w:sz w:val="24"/>
          <w:szCs w:val="24"/>
        </w:rPr>
        <w:t>.</w:t>
      </w:r>
      <w:r w:rsidR="00CE17B6">
        <w:rPr>
          <w:rFonts w:ascii="Times New Roman" w:hAnsi="Times New Roman"/>
          <w:b/>
          <w:sz w:val="24"/>
          <w:szCs w:val="24"/>
        </w:rPr>
        <w:t xml:space="preserve"> </w:t>
      </w:r>
      <w:r w:rsidR="00CE17B6" w:rsidRPr="00AB655D">
        <w:rPr>
          <w:rFonts w:ascii="Times New Roman" w:hAnsi="Times New Roman"/>
          <w:sz w:val="24"/>
          <w:szCs w:val="24"/>
        </w:rPr>
        <w:t xml:space="preserve">University of the Philippines Los Baños, </w:t>
      </w:r>
      <w:r w:rsidR="00A20F30">
        <w:rPr>
          <w:rFonts w:ascii="Times New Roman" w:hAnsi="Times New Roman"/>
          <w:sz w:val="24"/>
          <w:szCs w:val="24"/>
        </w:rPr>
        <w:t xml:space="preserve">June </w:t>
      </w:r>
      <w:r w:rsidR="00CE17B6" w:rsidRPr="00AB655D">
        <w:rPr>
          <w:rFonts w:ascii="Times New Roman" w:hAnsi="Times New Roman"/>
          <w:sz w:val="24"/>
          <w:szCs w:val="24"/>
        </w:rPr>
        <w:t>201</w:t>
      </w:r>
      <w:r>
        <w:rPr>
          <w:rFonts w:ascii="Times New Roman" w:hAnsi="Times New Roman"/>
          <w:sz w:val="24"/>
          <w:szCs w:val="24"/>
        </w:rPr>
        <w:t>9</w:t>
      </w:r>
      <w:r w:rsidR="00CE17B6">
        <w:rPr>
          <w:rFonts w:ascii="Times New Roman" w:hAnsi="Times New Roman"/>
          <w:b/>
          <w:sz w:val="24"/>
          <w:szCs w:val="24"/>
        </w:rPr>
        <w:t xml:space="preserve">.            Agricultural Innovation System in High and Low Income Class Municipalities in Nueva Ecija, Philippines. </w:t>
      </w:r>
    </w:p>
    <w:p w:rsidR="00CE17B6" w:rsidRPr="005C02A4" w:rsidRDefault="00CE17B6" w:rsidP="00CE17B6">
      <w:pPr>
        <w:spacing w:line="360" w:lineRule="auto"/>
        <w:jc w:val="both"/>
        <w:outlineLvl w:val="0"/>
        <w:rPr>
          <w:rFonts w:ascii="Times New Roman" w:hAnsi="Times New Roman"/>
          <w:b/>
          <w:sz w:val="24"/>
          <w:szCs w:val="24"/>
        </w:rPr>
      </w:pPr>
      <w:r>
        <w:rPr>
          <w:rFonts w:ascii="Times New Roman" w:hAnsi="Times New Roman"/>
          <w:b/>
          <w:sz w:val="24"/>
          <w:szCs w:val="24"/>
        </w:rPr>
        <w:t xml:space="preserve">Major Professor: Dr. ROWENA DT. BACONGUIS    </w:t>
      </w:r>
    </w:p>
    <w:p w:rsidR="006275D8" w:rsidRPr="006275D8" w:rsidRDefault="006275D8" w:rsidP="006275D8">
      <w:pPr>
        <w:spacing w:line="240" w:lineRule="auto"/>
        <w:ind w:firstLine="720"/>
        <w:jc w:val="both"/>
        <w:rPr>
          <w:rFonts w:ascii="Times New Roman" w:eastAsia="Times New Roman" w:hAnsi="Times New Roman"/>
          <w:lang w:val="vi-VN"/>
        </w:rPr>
      </w:pPr>
      <w:r w:rsidRPr="006275D8">
        <w:rPr>
          <w:rFonts w:ascii="Times New Roman" w:eastAsia="Times New Roman" w:hAnsi="Times New Roman"/>
          <w:lang w:val="en-US" w:eastAsia="ja-JP"/>
        </w:rPr>
        <w:t xml:space="preserve">The study analyzed </w:t>
      </w:r>
      <w:r w:rsidRPr="006275D8">
        <w:rPr>
          <w:rFonts w:ascii="Times New Roman" w:eastAsia="Times New Roman" w:hAnsi="Times New Roman"/>
          <w:bCs/>
          <w:lang w:val="vi-VN"/>
        </w:rPr>
        <w:t>the poverty and food insecurity patterns of farm households affected by agricultural land revocation for industrialization and urbanization in Duy Tien district, Ha Nam province</w:t>
      </w:r>
      <w:r w:rsidRPr="006275D8">
        <w:rPr>
          <w:rFonts w:ascii="Times New Roman" w:eastAsia="Times New Roman" w:hAnsi="Times New Roman"/>
          <w:bCs/>
          <w:lang w:val="en-US"/>
        </w:rPr>
        <w:t>, Vietnam.</w:t>
      </w:r>
      <w:r w:rsidRPr="006275D8">
        <w:rPr>
          <w:rFonts w:ascii="Times New Roman" w:eastAsia="Times New Roman" w:hAnsi="Times New Roman"/>
          <w:lang w:val="en-US" w:eastAsia="ja-JP"/>
        </w:rPr>
        <w:t xml:space="preserve"> Results showed that</w:t>
      </w:r>
      <w:r w:rsidRPr="006275D8">
        <w:rPr>
          <w:rFonts w:ascii="Times New Roman" w:eastAsia="Times New Roman" w:hAnsi="Times New Roman"/>
          <w:lang w:val="en-US"/>
        </w:rPr>
        <w:t xml:space="preserve"> </w:t>
      </w:r>
      <w:r w:rsidRPr="006275D8">
        <w:rPr>
          <w:rFonts w:ascii="Times New Roman" w:eastAsia="Times New Roman" w:hAnsi="Times New Roman"/>
          <w:lang w:val="vi-VN"/>
        </w:rPr>
        <w:t>the farmland size of households has become more fragmented after agricultural land revocation and there is inequality in ownership of farmland between the two household groups, namely, those with partial (PALR) and entire farmland revoked (FALR)</w:t>
      </w:r>
      <w:r w:rsidRPr="006275D8">
        <w:rPr>
          <w:rFonts w:ascii="Times New Roman" w:eastAsia="Times New Roman" w:hAnsi="Times New Roman"/>
          <w:lang w:val="en-US"/>
        </w:rPr>
        <w:t xml:space="preserve">. </w:t>
      </w:r>
      <w:r w:rsidRPr="006275D8">
        <w:rPr>
          <w:rFonts w:ascii="Times New Roman" w:eastAsia="Times New Roman" w:hAnsi="Times New Roman"/>
          <w:lang w:val="vi-VN"/>
        </w:rPr>
        <w:t>Agricultural land revocation also caused a decrease in farm employment and increase in off-farm employment of affected households</w:t>
      </w:r>
      <w:r w:rsidRPr="006275D8">
        <w:rPr>
          <w:rFonts w:ascii="Times New Roman" w:eastAsia="Times New Roman" w:hAnsi="Times New Roman"/>
          <w:lang w:val="en-US"/>
        </w:rPr>
        <w:t xml:space="preserve">. </w:t>
      </w:r>
      <w:r w:rsidRPr="006275D8">
        <w:rPr>
          <w:rFonts w:ascii="Times New Roman" w:eastAsia="Times New Roman" w:hAnsi="Times New Roman"/>
          <w:lang w:val="vi-VN"/>
        </w:rPr>
        <w:t xml:space="preserve">The average monthly income per capita of PALR households was significantly higher than that of FARL households. Formal wage work contributed most to total household income. Food expenditure, especially for rice, was significantly higher in FALR households than in PALR households. </w:t>
      </w:r>
    </w:p>
    <w:p w:rsidR="006275D8" w:rsidRPr="006275D8" w:rsidRDefault="006275D8" w:rsidP="006275D8">
      <w:pPr>
        <w:spacing w:line="240" w:lineRule="auto"/>
        <w:ind w:firstLine="720"/>
        <w:jc w:val="both"/>
        <w:rPr>
          <w:rFonts w:ascii="Times New Roman" w:eastAsia="Times New Roman" w:hAnsi="Times New Roman"/>
          <w:lang w:val="vi-VN"/>
        </w:rPr>
      </w:pPr>
      <w:r w:rsidRPr="006275D8">
        <w:rPr>
          <w:rFonts w:ascii="Times New Roman" w:eastAsia="Times New Roman" w:hAnsi="Times New Roman"/>
          <w:lang w:val="vi-VN"/>
        </w:rPr>
        <w:t>Poverty incidence was</w:t>
      </w:r>
      <w:r w:rsidRPr="006275D8">
        <w:rPr>
          <w:rFonts w:ascii="Times New Roman" w:eastAsia="Times New Roman" w:hAnsi="Times New Roman"/>
          <w:lang w:val="en-US"/>
        </w:rPr>
        <w:t xml:space="preserve"> 17.2%, 16%, and 18% of all respondents, PALR, and FALR households</w:t>
      </w:r>
      <w:r w:rsidRPr="006275D8">
        <w:rPr>
          <w:rFonts w:ascii="Times New Roman" w:eastAsia="Times New Roman" w:hAnsi="Times New Roman"/>
          <w:lang w:val="vi-VN"/>
        </w:rPr>
        <w:t>, respectively</w:t>
      </w:r>
      <w:r w:rsidRPr="006275D8">
        <w:rPr>
          <w:rFonts w:ascii="Times New Roman" w:eastAsia="Times New Roman" w:hAnsi="Times New Roman"/>
          <w:lang w:val="en-US"/>
        </w:rPr>
        <w:t>. Only 5.7% of all household - respondents were food insecure. T</w:t>
      </w:r>
      <w:r w:rsidRPr="006275D8">
        <w:rPr>
          <w:rFonts w:ascii="Times New Roman" w:eastAsia="Times New Roman" w:hAnsi="Times New Roman"/>
          <w:lang w:val="vi-VN"/>
        </w:rPr>
        <w:t>he p</w:t>
      </w:r>
      <w:r w:rsidRPr="006275D8">
        <w:rPr>
          <w:rFonts w:ascii="Times New Roman" w:eastAsia="Times New Roman" w:hAnsi="Times New Roman"/>
          <w:lang w:val="en-US"/>
        </w:rPr>
        <w:t>roportion of food insecure households in PALR and FALR group</w:t>
      </w:r>
      <w:r w:rsidRPr="006275D8">
        <w:rPr>
          <w:rFonts w:ascii="Times New Roman" w:eastAsia="Times New Roman" w:hAnsi="Times New Roman"/>
          <w:lang w:val="vi-VN"/>
        </w:rPr>
        <w:t>s</w:t>
      </w:r>
      <w:r w:rsidRPr="006275D8">
        <w:rPr>
          <w:rFonts w:ascii="Times New Roman" w:eastAsia="Times New Roman" w:hAnsi="Times New Roman"/>
          <w:lang w:val="en-US"/>
        </w:rPr>
        <w:t xml:space="preserve"> was 5.4% and 6.3%, respectively.</w:t>
      </w:r>
      <w:r w:rsidRPr="006275D8">
        <w:rPr>
          <w:rFonts w:ascii="Times New Roman" w:eastAsia="Times New Roman" w:hAnsi="Times New Roman"/>
          <w:lang w:val="vi-VN"/>
        </w:rPr>
        <w:t xml:space="preserve"> </w:t>
      </w:r>
      <w:r w:rsidRPr="006275D8">
        <w:rPr>
          <w:rFonts w:ascii="Times New Roman" w:eastAsia="Times New Roman" w:hAnsi="Times New Roman"/>
          <w:lang w:val="en-US"/>
        </w:rPr>
        <w:t>This mean</w:t>
      </w:r>
      <w:r w:rsidRPr="006275D8">
        <w:rPr>
          <w:rFonts w:ascii="Times New Roman" w:eastAsia="Times New Roman" w:hAnsi="Times New Roman"/>
          <w:lang w:val="vi-VN"/>
        </w:rPr>
        <w:t>s</w:t>
      </w:r>
      <w:r w:rsidRPr="006275D8">
        <w:rPr>
          <w:rFonts w:ascii="Times New Roman" w:eastAsia="Times New Roman" w:hAnsi="Times New Roman"/>
          <w:lang w:val="en-US"/>
        </w:rPr>
        <w:t xml:space="preserve"> that there were more poor</w:t>
      </w:r>
      <w:r w:rsidRPr="006275D8">
        <w:rPr>
          <w:rFonts w:ascii="Times New Roman" w:eastAsia="Times New Roman" w:hAnsi="Times New Roman"/>
          <w:lang w:val="vi-VN"/>
        </w:rPr>
        <w:t xml:space="preserve"> and food insecure</w:t>
      </w:r>
      <w:r w:rsidRPr="006275D8">
        <w:rPr>
          <w:rFonts w:ascii="Times New Roman" w:eastAsia="Times New Roman" w:hAnsi="Times New Roman"/>
          <w:lang w:val="en-US"/>
        </w:rPr>
        <w:t xml:space="preserve"> farm households in FALR group than in PALR group.</w:t>
      </w:r>
      <w:r w:rsidRPr="006275D8">
        <w:rPr>
          <w:rFonts w:ascii="Times New Roman" w:eastAsia="Times New Roman" w:hAnsi="Times New Roman"/>
          <w:lang w:val="vi-VN"/>
        </w:rPr>
        <w:t xml:space="preserve"> </w:t>
      </w:r>
    </w:p>
    <w:p w:rsidR="006275D8" w:rsidRPr="006275D8" w:rsidRDefault="006275D8" w:rsidP="006275D8">
      <w:pPr>
        <w:spacing w:line="240" w:lineRule="auto"/>
        <w:ind w:firstLine="720"/>
        <w:jc w:val="both"/>
        <w:rPr>
          <w:rFonts w:ascii="Times New Roman" w:eastAsia="Times New Roman" w:hAnsi="Times New Roman"/>
          <w:lang w:val="en-US"/>
        </w:rPr>
      </w:pPr>
      <w:r w:rsidRPr="006275D8">
        <w:rPr>
          <w:rFonts w:ascii="Times New Roman" w:eastAsia="Times New Roman" w:hAnsi="Times New Roman"/>
          <w:lang w:val="vi-VN"/>
        </w:rPr>
        <w:t xml:space="preserve">Determinants of poverty situation are dependency ratio, proportion of revoked farmland size, formal and informal credit, time of farmland revocation, proportion of non-farm labor, sex, and education of household head. Time of agricultural revocation, sex and education of household head are also determinants of food insecurity situation. Also, cultivated land, and non-farm income of households had relationship with probability of household being food insecure. </w:t>
      </w:r>
      <w:r w:rsidRPr="006275D8">
        <w:rPr>
          <w:rFonts w:ascii="Times New Roman" w:eastAsia="Times New Roman" w:hAnsi="Times New Roman"/>
          <w:lang w:val="en-US"/>
        </w:rPr>
        <w:t xml:space="preserve"> </w:t>
      </w:r>
    </w:p>
    <w:p w:rsidR="006275D8" w:rsidRPr="006275D8" w:rsidRDefault="006275D8" w:rsidP="006275D8">
      <w:pPr>
        <w:spacing w:line="240" w:lineRule="auto"/>
        <w:ind w:firstLine="720"/>
        <w:jc w:val="both"/>
        <w:rPr>
          <w:rFonts w:ascii="Times New Roman" w:eastAsia="Times New Roman" w:hAnsi="Times New Roman"/>
          <w:lang w:val="en-US"/>
        </w:rPr>
      </w:pPr>
      <w:r w:rsidRPr="006275D8">
        <w:rPr>
          <w:rFonts w:ascii="Times New Roman" w:eastAsia="Times New Roman" w:hAnsi="Times New Roman"/>
          <w:lang w:val="vi-VN"/>
        </w:rPr>
        <w:t xml:space="preserve">The </w:t>
      </w:r>
      <w:r w:rsidRPr="006275D8">
        <w:rPr>
          <w:rFonts w:ascii="Times New Roman" w:eastAsia="Times New Roman" w:hAnsi="Times New Roman"/>
          <w:lang w:val="en-US"/>
        </w:rPr>
        <w:t>time of agricultural land revocation negatively influenced the probability of household being poor and food insecure. T</w:t>
      </w:r>
      <w:r w:rsidRPr="006275D8">
        <w:rPr>
          <w:rFonts w:ascii="Times New Roman" w:eastAsia="Times New Roman" w:hAnsi="Times New Roman"/>
          <w:lang w:val="vi-VN"/>
        </w:rPr>
        <w:t>he result</w:t>
      </w:r>
      <w:r w:rsidRPr="006275D8">
        <w:rPr>
          <w:rFonts w:ascii="Times New Roman" w:eastAsia="Times New Roman" w:hAnsi="Times New Roman"/>
          <w:lang w:val="en-US"/>
        </w:rPr>
        <w:t xml:space="preserve"> reveals that the probability of household being poor and food insecure will be reduced by 10.8% and 97.6%, respectively if such household’s farmland was revoked prior to 2015. The proportion of revoked farmland had negative effect on poverty situation. An additional unit in the proportion of revoked farmland leads to an increase by 0.2% in the probability of household being poor.</w:t>
      </w:r>
    </w:p>
    <w:p w:rsidR="006275D8" w:rsidRPr="006275D8" w:rsidRDefault="006275D8" w:rsidP="006275D8">
      <w:pPr>
        <w:spacing w:line="240" w:lineRule="auto"/>
        <w:ind w:firstLine="720"/>
        <w:jc w:val="both"/>
        <w:rPr>
          <w:rFonts w:ascii="Times New Roman" w:eastAsia="Times New Roman" w:hAnsi="Times New Roman"/>
          <w:lang w:val="vi-VN"/>
        </w:rPr>
      </w:pPr>
      <w:r w:rsidRPr="006275D8">
        <w:rPr>
          <w:rFonts w:ascii="Times New Roman" w:eastAsia="Times New Roman" w:hAnsi="Times New Roman"/>
          <w:lang w:val="en-US"/>
        </w:rPr>
        <w:t>The study recommends that farm households</w:t>
      </w:r>
      <w:r w:rsidRPr="006275D8">
        <w:rPr>
          <w:rFonts w:ascii="Times New Roman" w:eastAsia="Times New Roman" w:hAnsi="Times New Roman"/>
          <w:lang w:val="vi-VN"/>
        </w:rPr>
        <w:t xml:space="preserve"> affected by land revocation policy</w:t>
      </w:r>
      <w:r w:rsidRPr="006275D8">
        <w:rPr>
          <w:rFonts w:ascii="Times New Roman" w:eastAsia="Times New Roman" w:hAnsi="Times New Roman"/>
          <w:lang w:val="en-US"/>
        </w:rPr>
        <w:t xml:space="preserve"> should be assisted in term</w:t>
      </w:r>
      <w:r w:rsidRPr="006275D8">
        <w:rPr>
          <w:rFonts w:ascii="Times New Roman" w:eastAsia="Times New Roman" w:hAnsi="Times New Roman"/>
          <w:lang w:val="vi-VN"/>
        </w:rPr>
        <w:t>s</w:t>
      </w:r>
      <w:r w:rsidRPr="006275D8">
        <w:rPr>
          <w:rFonts w:ascii="Times New Roman" w:eastAsia="Times New Roman" w:hAnsi="Times New Roman"/>
          <w:lang w:val="en-US"/>
        </w:rPr>
        <w:t xml:space="preserve"> of education improvement, vocational training, and shift </w:t>
      </w:r>
      <w:r w:rsidRPr="006275D8">
        <w:rPr>
          <w:rFonts w:ascii="Times New Roman" w:eastAsia="Times New Roman" w:hAnsi="Times New Roman"/>
          <w:lang w:val="vi-VN"/>
        </w:rPr>
        <w:t xml:space="preserve">to </w:t>
      </w:r>
      <w:r w:rsidRPr="006275D8">
        <w:rPr>
          <w:rFonts w:ascii="Times New Roman" w:eastAsia="Times New Roman" w:hAnsi="Times New Roman"/>
          <w:lang w:val="en-US"/>
        </w:rPr>
        <w:t>non-farm employment.</w:t>
      </w:r>
      <w:r w:rsidRPr="006275D8">
        <w:rPr>
          <w:rFonts w:ascii="Times New Roman" w:eastAsia="Times New Roman" w:hAnsi="Times New Roman"/>
          <w:lang w:val="vi-VN"/>
        </w:rPr>
        <w:t xml:space="preserve"> The government should also reconsider the size of farm land revocation, provide adequate time in serving notice of land revocation, and review the compensation package (amount and use) for revoked farmlands.</w:t>
      </w:r>
    </w:p>
    <w:p w:rsidR="00CE17B6" w:rsidRPr="00926C79" w:rsidRDefault="00CE17B6" w:rsidP="00CE17B6">
      <w:pPr>
        <w:spacing w:line="360" w:lineRule="auto"/>
        <w:jc w:val="both"/>
        <w:rPr>
          <w:rFonts w:ascii="Times New Roman" w:hAnsi="Times New Roman"/>
          <w:sz w:val="24"/>
          <w:szCs w:val="24"/>
        </w:rPr>
        <w:sectPr w:rsidR="00CE17B6" w:rsidRPr="00926C79" w:rsidSect="00544166">
          <w:pgSz w:w="12240" w:h="15840"/>
          <w:pgMar w:top="2160" w:right="1440" w:bottom="1440" w:left="2160" w:header="1440" w:footer="720" w:gutter="0"/>
          <w:pgNumType w:fmt="lowerRoman" w:start="3"/>
          <w:cols w:space="708"/>
          <w:docGrid w:linePitch="360"/>
        </w:sectPr>
      </w:pPr>
      <w:bookmarkStart w:id="0" w:name="_GoBack"/>
      <w:bookmarkEnd w:id="0"/>
    </w:p>
    <w:p w:rsidR="001049B7" w:rsidRDefault="001049B7" w:rsidP="00C4074E">
      <w:pPr>
        <w:spacing w:after="0" w:line="240" w:lineRule="auto"/>
        <w:jc w:val="center"/>
        <w:rPr>
          <w:rFonts w:ascii="Times New Roman" w:hAnsi="Times New Roman"/>
          <w:b/>
          <w:sz w:val="24"/>
          <w:szCs w:val="24"/>
        </w:rPr>
      </w:pPr>
      <w:r>
        <w:rPr>
          <w:rFonts w:ascii="Times New Roman" w:hAnsi="Times New Roman"/>
          <w:b/>
          <w:sz w:val="24"/>
          <w:szCs w:val="24"/>
        </w:rPr>
        <w:lastRenderedPageBreak/>
        <w:t>CHAPTER I</w:t>
      </w:r>
    </w:p>
    <w:p w:rsidR="00C4074E" w:rsidRDefault="00C4074E" w:rsidP="00C4074E">
      <w:pPr>
        <w:spacing w:after="0" w:line="240" w:lineRule="auto"/>
        <w:jc w:val="center"/>
        <w:rPr>
          <w:rFonts w:ascii="Times New Roman" w:hAnsi="Times New Roman"/>
          <w:b/>
          <w:sz w:val="24"/>
          <w:szCs w:val="24"/>
        </w:rPr>
      </w:pPr>
    </w:p>
    <w:p w:rsidR="00C4074E" w:rsidRDefault="00C4074E" w:rsidP="00C4074E">
      <w:pPr>
        <w:spacing w:after="0" w:line="240" w:lineRule="auto"/>
        <w:jc w:val="center"/>
        <w:rPr>
          <w:rFonts w:ascii="Times New Roman" w:hAnsi="Times New Roman"/>
          <w:b/>
          <w:sz w:val="24"/>
          <w:szCs w:val="24"/>
        </w:rPr>
      </w:pPr>
    </w:p>
    <w:p w:rsidR="00C4074E" w:rsidRDefault="00C4074E" w:rsidP="00C4074E">
      <w:pPr>
        <w:spacing w:after="0" w:line="240" w:lineRule="auto"/>
        <w:jc w:val="center"/>
        <w:rPr>
          <w:rFonts w:ascii="Times New Roman" w:hAnsi="Times New Roman"/>
          <w:b/>
          <w:sz w:val="24"/>
          <w:szCs w:val="24"/>
        </w:rPr>
      </w:pPr>
    </w:p>
    <w:p w:rsidR="00225942" w:rsidRDefault="00EC1DE3" w:rsidP="00F36192">
      <w:pPr>
        <w:spacing w:line="720" w:lineRule="auto"/>
        <w:jc w:val="center"/>
        <w:rPr>
          <w:rFonts w:ascii="Times New Roman" w:hAnsi="Times New Roman"/>
          <w:b/>
          <w:sz w:val="24"/>
          <w:szCs w:val="24"/>
        </w:rPr>
      </w:pPr>
      <w:r>
        <w:rPr>
          <w:rFonts w:ascii="Times New Roman" w:hAnsi="Times New Roman"/>
          <w:b/>
          <w:sz w:val="24"/>
          <w:szCs w:val="24"/>
        </w:rPr>
        <w:t>INTRODUCTION</w:t>
      </w:r>
      <w:r w:rsidR="00B36F9D">
        <w:rPr>
          <w:rFonts w:ascii="Times New Roman" w:hAnsi="Times New Roman"/>
          <w:b/>
          <w:sz w:val="24"/>
          <w:szCs w:val="24"/>
        </w:rPr>
        <w:t>`</w:t>
      </w:r>
    </w:p>
    <w:p w:rsidR="00EC1DE3" w:rsidRDefault="00EC1DE3" w:rsidP="00EB7635">
      <w:pPr>
        <w:spacing w:after="0" w:line="720" w:lineRule="auto"/>
        <w:jc w:val="center"/>
        <w:rPr>
          <w:rFonts w:ascii="Times New Roman" w:hAnsi="Times New Roman"/>
          <w:b/>
          <w:sz w:val="24"/>
          <w:szCs w:val="24"/>
        </w:rPr>
      </w:pPr>
      <w:r>
        <w:rPr>
          <w:rFonts w:ascii="Times New Roman" w:hAnsi="Times New Roman"/>
          <w:b/>
          <w:sz w:val="24"/>
          <w:szCs w:val="24"/>
        </w:rPr>
        <w:t>Major Subheading</w:t>
      </w:r>
    </w:p>
    <w:p w:rsidR="00EC1DE3" w:rsidRDefault="00EC1DE3" w:rsidP="00EB7635">
      <w:pPr>
        <w:spacing w:after="0" w:line="720" w:lineRule="auto"/>
        <w:rPr>
          <w:rFonts w:ascii="Times New Roman" w:hAnsi="Times New Roman"/>
          <w:b/>
          <w:sz w:val="24"/>
          <w:szCs w:val="24"/>
        </w:rPr>
      </w:pPr>
      <w:r>
        <w:rPr>
          <w:rFonts w:ascii="Times New Roman" w:hAnsi="Times New Roman"/>
          <w:b/>
          <w:sz w:val="24"/>
          <w:szCs w:val="24"/>
        </w:rPr>
        <w:t>Minor Subsection</w:t>
      </w:r>
    </w:p>
    <w:p w:rsidR="00EC1DE3" w:rsidRDefault="00EC1DE3" w:rsidP="003A48C4">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i/>
          <w:sz w:val="24"/>
          <w:szCs w:val="24"/>
        </w:rPr>
        <w:t xml:space="preserve">Paragraph heading. </w:t>
      </w:r>
      <w:r>
        <w:rPr>
          <w:rFonts w:ascii="Times New Roman" w:hAnsi="Times New Roman"/>
          <w:sz w:val="24"/>
          <w:szCs w:val="24"/>
        </w:rPr>
        <w:t>In whole papaya, 1-methylcyclopropene has been found effective in slowing the ripening process and hence, extending the fruit’s shelf-life. At greater than 25% of yellowing, 1-MCP can delay the ripening of ‘Sunrise Solo’ papaya without causing abnormal development of organoleptic attributes such as hard lumps in the flesh and uneven yellowing of the skin (Manenoi et al., 2007). However, in ‘Golden’ papaya, 1-MCP treated fruit had inferior quality with the fruit normally ripened (Fabi et al., 2007). This emphasizes the relevance of cultivar as a factor influencing sensitivity to 1-MCP treatment.</w:t>
      </w:r>
    </w:p>
    <w:p w:rsidR="000F5CE6" w:rsidRDefault="000F5CE6" w:rsidP="000F5CE6">
      <w:pPr>
        <w:spacing w:line="480" w:lineRule="auto"/>
        <w:jc w:val="both"/>
        <w:rPr>
          <w:rFonts w:ascii="Times New Roman" w:hAnsi="Times New Roman"/>
          <w:sz w:val="24"/>
          <w:szCs w:val="24"/>
        </w:rPr>
      </w:pPr>
      <w:r>
        <w:rPr>
          <w:rFonts w:ascii="Times New Roman" w:hAnsi="Times New Roman"/>
          <w:b/>
          <w:sz w:val="24"/>
          <w:szCs w:val="24"/>
        </w:rPr>
        <w:tab/>
      </w:r>
      <w:r w:rsidRPr="000F5CE6">
        <w:rPr>
          <w:rFonts w:ascii="Times New Roman" w:hAnsi="Times New Roman"/>
          <w:i/>
          <w:sz w:val="24"/>
          <w:szCs w:val="24"/>
        </w:rPr>
        <w:t>Paragraph heading 2.</w:t>
      </w:r>
      <w:r>
        <w:rPr>
          <w:rFonts w:ascii="Times New Roman" w:hAnsi="Times New Roman"/>
          <w:b/>
          <w:i/>
          <w:sz w:val="24"/>
          <w:szCs w:val="24"/>
        </w:rPr>
        <w:t xml:space="preserve"> </w:t>
      </w:r>
      <w:r>
        <w:rPr>
          <w:rFonts w:ascii="Times New Roman" w:hAnsi="Times New Roman"/>
          <w:sz w:val="24"/>
          <w:szCs w:val="24"/>
        </w:rPr>
        <w:t xml:space="preserve">In whole papaya, 1-methylcyclopropene has been found effective in slowing the ripening process and hence, extending the fruit’s shelf-life. At greater than 25% of yellowing, 1-MCP can delay the ripening of ‘Sunrise Solo’ papaya without causing abnormal development of organoleptic attributes such as hard lumps in the flesh and uneven yellowing of the skin (Manenoi et al., 2007). However, in ‘Golden’ papaya, 1-MCP treated fruit had inferior quality with the fruit normally ripened (Fabi et </w:t>
      </w:r>
      <w:r>
        <w:rPr>
          <w:rFonts w:ascii="Times New Roman" w:hAnsi="Times New Roman"/>
          <w:sz w:val="24"/>
          <w:szCs w:val="24"/>
        </w:rPr>
        <w:lastRenderedPageBreak/>
        <w:t>al., 2007). This emphasizes the relevance of cultivar as a factor influencing sensitivity to 1-MCP treatment.</w:t>
      </w:r>
    </w:p>
    <w:p w:rsidR="00F36192" w:rsidRDefault="00F36192" w:rsidP="000F5CE6">
      <w:pPr>
        <w:spacing w:line="480" w:lineRule="auto"/>
        <w:jc w:val="both"/>
        <w:rPr>
          <w:rFonts w:ascii="Times New Roman" w:hAnsi="Times New Roman"/>
          <w:sz w:val="24"/>
          <w:szCs w:val="24"/>
        </w:rPr>
        <w:sectPr w:rsidR="00F36192" w:rsidSect="00C0261F">
          <w:headerReference w:type="default" r:id="rId9"/>
          <w:footerReference w:type="default" r:id="rId10"/>
          <w:pgSz w:w="12240" w:h="15840"/>
          <w:pgMar w:top="2160" w:right="1440" w:bottom="1440" w:left="2160" w:header="1440" w:footer="720" w:gutter="0"/>
          <w:pgNumType w:start="1"/>
          <w:cols w:space="720"/>
          <w:titlePg/>
          <w:docGrid w:linePitch="360"/>
        </w:sectPr>
      </w:pPr>
    </w:p>
    <w:p w:rsidR="00EC1DE3" w:rsidRDefault="003A48C4" w:rsidP="005F1568">
      <w:pPr>
        <w:spacing w:after="0" w:line="720" w:lineRule="auto"/>
        <w:jc w:val="center"/>
        <w:rPr>
          <w:rFonts w:ascii="Times New Roman" w:hAnsi="Times New Roman"/>
          <w:b/>
          <w:sz w:val="24"/>
          <w:szCs w:val="24"/>
        </w:rPr>
      </w:pPr>
      <w:r>
        <w:rPr>
          <w:rFonts w:ascii="Times New Roman" w:hAnsi="Times New Roman"/>
          <w:b/>
          <w:sz w:val="24"/>
          <w:szCs w:val="24"/>
        </w:rPr>
        <w:lastRenderedPageBreak/>
        <w:t>REVIEW OF LITERATURE CITED</w:t>
      </w:r>
    </w:p>
    <w:p w:rsidR="003A48C4" w:rsidRDefault="003A48C4" w:rsidP="005F1568">
      <w:pPr>
        <w:spacing w:after="0" w:line="720" w:lineRule="auto"/>
        <w:jc w:val="center"/>
        <w:rPr>
          <w:rFonts w:ascii="Times New Roman" w:hAnsi="Times New Roman"/>
          <w:b/>
          <w:sz w:val="24"/>
          <w:szCs w:val="24"/>
        </w:rPr>
      </w:pPr>
      <w:r>
        <w:rPr>
          <w:rFonts w:ascii="Times New Roman" w:hAnsi="Times New Roman"/>
          <w:b/>
          <w:sz w:val="24"/>
          <w:szCs w:val="24"/>
        </w:rPr>
        <w:t>Major Subheading</w:t>
      </w:r>
    </w:p>
    <w:p w:rsidR="003A48C4" w:rsidRDefault="003A48C4" w:rsidP="003A48C4">
      <w:pPr>
        <w:spacing w:after="0" w:line="480" w:lineRule="auto"/>
        <w:rPr>
          <w:rFonts w:ascii="Times New Roman" w:hAnsi="Times New Roman"/>
          <w:b/>
          <w:sz w:val="24"/>
          <w:szCs w:val="24"/>
        </w:rPr>
      </w:pPr>
      <w:r>
        <w:rPr>
          <w:rFonts w:ascii="Times New Roman" w:hAnsi="Times New Roman"/>
          <w:b/>
          <w:sz w:val="24"/>
          <w:szCs w:val="24"/>
        </w:rPr>
        <w:t>Minor Subheading</w:t>
      </w:r>
    </w:p>
    <w:p w:rsidR="003A48C4" w:rsidRDefault="003A48C4" w:rsidP="00EC1DE3">
      <w:pPr>
        <w:spacing w:after="0" w:line="480" w:lineRule="auto"/>
        <w:jc w:val="center"/>
        <w:rPr>
          <w:rFonts w:ascii="Times New Roman" w:hAnsi="Times New Roman"/>
          <w:b/>
          <w:sz w:val="24"/>
          <w:szCs w:val="24"/>
        </w:rPr>
      </w:pPr>
    </w:p>
    <w:p w:rsidR="000D78C6" w:rsidRDefault="000D78C6">
      <w:pPr>
        <w:rPr>
          <w:rFonts w:ascii="Times New Roman" w:hAnsi="Times New Roman"/>
          <w:b/>
          <w:sz w:val="24"/>
          <w:szCs w:val="24"/>
        </w:rPr>
      </w:pPr>
      <w:r>
        <w:rPr>
          <w:rFonts w:ascii="Times New Roman" w:hAnsi="Times New Roman"/>
          <w:b/>
          <w:sz w:val="24"/>
          <w:szCs w:val="24"/>
        </w:rPr>
        <w:br w:type="page"/>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544166">
        <w:trPr>
          <w:trHeight w:val="288"/>
        </w:trPr>
        <w:tc>
          <w:tcPr>
            <w:tcW w:w="1080" w:type="dxa"/>
          </w:tcPr>
          <w:p w:rsidR="000D78C6" w:rsidRPr="00967F30" w:rsidRDefault="000D78C6" w:rsidP="00544166">
            <w:pPr>
              <w:pStyle w:val="Figure"/>
            </w:pPr>
            <w:r>
              <w:lastRenderedPageBreak/>
              <w:t>Table 1.</w:t>
            </w:r>
          </w:p>
        </w:tc>
        <w:tc>
          <w:tcPr>
            <w:tcW w:w="7560" w:type="dxa"/>
          </w:tcPr>
          <w:p w:rsidR="000D78C6" w:rsidRPr="00795C9A" w:rsidRDefault="000D78C6" w:rsidP="00544166">
            <w:pPr>
              <w:pStyle w:val="Table"/>
              <w:numPr>
                <w:ilvl w:val="0"/>
                <w:numId w:val="0"/>
              </w:numPr>
              <w:spacing w:before="0" w:after="0"/>
            </w:pPr>
            <w:r w:rsidRPr="00967F30">
              <w:rPr>
                <w:sz w:val="22"/>
                <w:szCs w:val="22"/>
              </w:rPr>
              <w:t xml:space="preserve">Amount of change in mean temperature (%) of Mekong River Delta Provinces compared to 1980 - 1990 period based on the medium emission scenario </w:t>
            </w:r>
            <w:r w:rsidRPr="00967F30">
              <w:rPr>
                <w:sz w:val="22"/>
                <w:szCs w:val="22"/>
              </w:rPr>
              <w:fldChar w:fldCharType="begin"/>
            </w:r>
            <w:r w:rsidRPr="00967F30">
              <w:rPr>
                <w:sz w:val="22"/>
                <w:szCs w:val="22"/>
              </w:rPr>
              <w:instrText xml:space="preserve"> ADDIN EN.CITE &lt;EndNote&gt;&lt;Cite&gt;&lt;Author&gt;MoNRE&lt;/Author&gt;&lt;Year&gt;2012&lt;/Year&gt;&lt;RecNum&gt;21&lt;/RecNum&gt;&lt;DisplayText&gt;(MoNRE, 2012)&lt;/DisplayText&gt;&lt;record&gt;&lt;rec-number&gt;21&lt;/rec-number&gt;&lt;foreign-keys&gt;&lt;key app="EN" db-id="tsvfvptr3595vxeaz2q5z2es520pxzfvfstp"&gt;21&lt;/key&gt;&lt;/foreign-keys&gt;&lt;ref-type name="Government Document"&gt;46&lt;/ref-type&gt;&lt;contributors&gt;&lt;authors&gt;&lt;author&gt;MoNRE&lt;/author&gt;&lt;/authors&gt;&lt;/contributors&gt;&lt;titles&gt;&lt;title&gt;Climate Change, Sea Level Rise Scenarios for Vietnam&lt;/title&gt;&lt;/titles&gt;&lt;dates&gt;&lt;year&gt;2012&lt;/year&gt;&lt;/dates&gt;&lt;pub-location&gt;Hanoi&lt;/pub-location&gt;&lt;publisher&gt;Publisher of Environment - Resources and Vietnam Maps&lt;/publisher&gt;&lt;urls&gt;&lt;/urls&gt;&lt;/record&gt;&lt;/Cite&gt;&lt;/EndNote&gt;</w:instrText>
            </w:r>
            <w:r w:rsidRPr="00967F30">
              <w:rPr>
                <w:sz w:val="22"/>
                <w:szCs w:val="22"/>
              </w:rPr>
              <w:fldChar w:fldCharType="separate"/>
            </w:r>
            <w:r w:rsidRPr="00967F30">
              <w:rPr>
                <w:noProof/>
                <w:sz w:val="22"/>
                <w:szCs w:val="22"/>
              </w:rPr>
              <w:t>(</w:t>
            </w:r>
            <w:hyperlink w:anchor="_ENREF_58" w:tooltip="MoNRE, 2012 #21" w:history="1">
              <w:r w:rsidRPr="00967F30">
                <w:rPr>
                  <w:noProof/>
                  <w:sz w:val="22"/>
                  <w:szCs w:val="22"/>
                </w:rPr>
                <w:t>MoNRE, 2012</w:t>
              </w:r>
            </w:hyperlink>
            <w:r w:rsidRPr="00967F30">
              <w:rPr>
                <w:noProof/>
                <w:sz w:val="22"/>
                <w:szCs w:val="22"/>
              </w:rPr>
              <w:t>)</w:t>
            </w:r>
            <w:r w:rsidRPr="00967F30">
              <w:rPr>
                <w:sz w:val="22"/>
                <w:szCs w:val="22"/>
              </w:rPr>
              <w:fldChar w:fldCharType="end"/>
            </w:r>
          </w:p>
        </w:tc>
      </w:tr>
    </w:tbl>
    <w:p w:rsidR="000D78C6" w:rsidRPr="003A3094" w:rsidRDefault="000D78C6" w:rsidP="000D78C6">
      <w:pPr>
        <w:spacing w:after="0" w:line="240" w:lineRule="auto"/>
        <w:ind w:firstLine="720"/>
        <w:jc w:val="both"/>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795C9A" w:rsidTr="00544166">
        <w:trPr>
          <w:trHeight w:val="330"/>
        </w:trPr>
        <w:tc>
          <w:tcPr>
            <w:tcW w:w="570" w:type="dxa"/>
            <w:vMerge w:val="restart"/>
            <w:tcBorders>
              <w:top w:val="double" w:sz="6"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NO.</w:t>
            </w:r>
          </w:p>
        </w:tc>
        <w:tc>
          <w:tcPr>
            <w:tcW w:w="1602" w:type="dxa"/>
            <w:vMerge w:val="restart"/>
            <w:tcBorders>
              <w:top w:val="double" w:sz="6" w:space="0" w:color="auto"/>
            </w:tcBorders>
            <w:shd w:val="clear" w:color="auto" w:fill="auto"/>
            <w:noWrap/>
            <w:vAlign w:val="center"/>
            <w:hideMark/>
          </w:tcPr>
          <w:p w:rsidR="000D78C6" w:rsidRDefault="000D78C6" w:rsidP="00544166">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CITY</w:t>
            </w:r>
          </w:p>
        </w:tc>
        <w:tc>
          <w:tcPr>
            <w:tcW w:w="6152" w:type="dxa"/>
            <w:gridSpan w:val="9"/>
            <w:tcBorders>
              <w:top w:val="double" w:sz="6" w:space="0" w:color="auto"/>
              <w:bottom w:val="single" w:sz="8"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YEARS</w:t>
            </w:r>
          </w:p>
        </w:tc>
      </w:tr>
      <w:tr w:rsidR="000D78C6" w:rsidRPr="00795C9A" w:rsidTr="00544166">
        <w:trPr>
          <w:trHeight w:val="330"/>
        </w:trPr>
        <w:tc>
          <w:tcPr>
            <w:tcW w:w="570"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1602"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AE4C41">
              <w:rPr>
                <w:rFonts w:eastAsia="Times New Roman"/>
                <w:b/>
                <w:bCs/>
                <w:color w:val="000000"/>
              </w:rPr>
              <w:t>2020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2030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2040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2050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2060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2070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2080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2090</w:t>
            </w:r>
          </w:p>
        </w:tc>
        <w:tc>
          <w:tcPr>
            <w:tcW w:w="656"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2100</w:t>
            </w:r>
          </w:p>
        </w:tc>
      </w:tr>
      <w:tr w:rsidR="000D78C6" w:rsidRPr="00795C9A" w:rsidTr="00544166">
        <w:trPr>
          <w:trHeight w:val="330"/>
        </w:trPr>
        <w:tc>
          <w:tcPr>
            <w:tcW w:w="570" w:type="dxa"/>
            <w:tcBorders>
              <w:top w:val="single" w:sz="6" w:space="0" w:color="auto"/>
            </w:tcBorders>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w:t>
            </w:r>
          </w:p>
        </w:tc>
        <w:tc>
          <w:tcPr>
            <w:tcW w:w="1602" w:type="dxa"/>
            <w:tcBorders>
              <w:top w:val="single" w:sz="6" w:space="0" w:color="auto"/>
            </w:tcBorders>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Long An</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56"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2</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Dong Thap</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2.2</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2.4</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3</w:t>
            </w:r>
          </w:p>
        </w:tc>
        <w:tc>
          <w:tcPr>
            <w:tcW w:w="1602" w:type="dxa"/>
            <w:shd w:val="clear" w:color="auto" w:fill="auto"/>
            <w:noWrap/>
            <w:vAlign w:val="bottom"/>
            <w:hideMark/>
          </w:tcPr>
          <w:p w:rsidR="000D78C6" w:rsidRPr="003A3094" w:rsidRDefault="000D78C6" w:rsidP="00544166">
            <w:pPr>
              <w:spacing w:after="0" w:line="240" w:lineRule="auto"/>
              <w:rPr>
                <w:rFonts w:eastAsia="Times New Roman"/>
                <w:color w:val="000000"/>
              </w:rPr>
            </w:pPr>
            <w:r w:rsidRPr="003A3094">
              <w:rPr>
                <w:rFonts w:eastAsia="Times New Roman"/>
                <w:color w:val="000000"/>
              </w:rPr>
              <w:t>Tien Giang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4</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Ben Tre</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5</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Vinh Long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6</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Tra Vinh</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7</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An Giang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8</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Can Tho</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9</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Hau Giang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10</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Soc Trang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11</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Bac Lieu</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r w:rsidR="000D78C6" w:rsidRPr="00795C9A" w:rsidTr="00544166">
        <w:trPr>
          <w:trHeight w:val="330"/>
        </w:trPr>
        <w:tc>
          <w:tcPr>
            <w:tcW w:w="570"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12</w:t>
            </w:r>
          </w:p>
        </w:tc>
        <w:tc>
          <w:tcPr>
            <w:tcW w:w="1602"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Kien Giang</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656"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544166">
        <w:trPr>
          <w:trHeight w:val="330"/>
        </w:trPr>
        <w:tc>
          <w:tcPr>
            <w:tcW w:w="57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13</w:t>
            </w:r>
          </w:p>
        </w:tc>
        <w:tc>
          <w:tcPr>
            <w:tcW w:w="1602" w:type="dxa"/>
            <w:tcBorders>
              <w:bottom w:val="double" w:sz="6" w:space="0" w:color="auto"/>
            </w:tcBorders>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Ca Mau</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68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c>
          <w:tcPr>
            <w:tcW w:w="656"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2.1</w:t>
            </w:r>
          </w:p>
        </w:tc>
      </w:tr>
    </w:tbl>
    <w:p w:rsidR="003A48C4" w:rsidRDefault="003A48C4" w:rsidP="00EC1DE3">
      <w:pPr>
        <w:spacing w:after="0" w:line="480" w:lineRule="auto"/>
        <w:jc w:val="center"/>
        <w:rPr>
          <w:rFonts w:ascii="Times New Roman" w:hAnsi="Times New Roman"/>
          <w:b/>
          <w:sz w:val="24"/>
          <w:szCs w:val="24"/>
        </w:rPr>
      </w:pPr>
    </w:p>
    <w:p w:rsidR="000D78C6" w:rsidRDefault="000D78C6">
      <w:pPr>
        <w:rPr>
          <w:rFonts w:ascii="Times New Roman" w:hAnsi="Times New Roman"/>
          <w:sz w:val="24"/>
          <w:szCs w:val="24"/>
        </w:rPr>
      </w:pPr>
      <w:r>
        <w:rPr>
          <w:rFonts w:ascii="Times New Roman" w:hAnsi="Times New Roman"/>
          <w:sz w:val="24"/>
          <w:szCs w:val="24"/>
        </w:rPr>
        <w:br w:type="page"/>
      </w:r>
    </w:p>
    <w:p w:rsidR="000D78C6" w:rsidRDefault="000D78C6" w:rsidP="000D78C6">
      <w:pPr>
        <w:spacing w:after="0" w:line="480" w:lineRule="auto"/>
        <w:jc w:val="both"/>
        <w:rPr>
          <w:rFonts w:ascii="Times New Roman" w:hAnsi="Times New Roman"/>
          <w:sz w:val="24"/>
          <w:szCs w:val="24"/>
        </w:rPr>
      </w:pPr>
      <w:r w:rsidRPr="000D78C6">
        <w:rPr>
          <w:rFonts w:ascii="Times New Roman" w:hAnsi="Times New Roman"/>
          <w:sz w:val="24"/>
          <w:szCs w:val="24"/>
        </w:rPr>
        <w:lastRenderedPageBreak/>
        <w:t xml:space="preserve">If table </w:t>
      </w:r>
      <w:r>
        <w:rPr>
          <w:rFonts w:ascii="Times New Roman" w:hAnsi="Times New Roman"/>
          <w:sz w:val="24"/>
          <w:szCs w:val="24"/>
        </w:rPr>
        <w:t>is to be continued on the succeeding pages, the table per page should end with single line and should end with double line on the page which bears the last or end of the table …</w:t>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544166">
        <w:trPr>
          <w:trHeight w:val="288"/>
        </w:trPr>
        <w:tc>
          <w:tcPr>
            <w:tcW w:w="1080" w:type="dxa"/>
          </w:tcPr>
          <w:p w:rsidR="000D78C6" w:rsidRPr="00967F30" w:rsidRDefault="000D78C6" w:rsidP="00544166">
            <w:pPr>
              <w:pStyle w:val="Figure"/>
            </w:pPr>
            <w:r>
              <w:t>Table 1.</w:t>
            </w:r>
          </w:p>
        </w:tc>
        <w:tc>
          <w:tcPr>
            <w:tcW w:w="7560" w:type="dxa"/>
          </w:tcPr>
          <w:p w:rsidR="000D78C6" w:rsidRPr="00795C9A" w:rsidRDefault="000D78C6" w:rsidP="00544166">
            <w:pPr>
              <w:pStyle w:val="Table"/>
              <w:numPr>
                <w:ilvl w:val="0"/>
                <w:numId w:val="0"/>
              </w:numPr>
              <w:spacing w:before="0" w:after="0"/>
            </w:pPr>
            <w:r w:rsidRPr="00967F30">
              <w:rPr>
                <w:sz w:val="22"/>
                <w:szCs w:val="22"/>
              </w:rPr>
              <w:t xml:space="preserve">Amount of change in mean temperature (%) of Mekong River Delta Provinces compared to 1980 - 1990 period based on the medium emission scenario </w:t>
            </w:r>
            <w:r w:rsidRPr="00967F30">
              <w:rPr>
                <w:sz w:val="22"/>
                <w:szCs w:val="22"/>
              </w:rPr>
              <w:fldChar w:fldCharType="begin"/>
            </w:r>
            <w:r w:rsidRPr="00967F30">
              <w:rPr>
                <w:sz w:val="22"/>
                <w:szCs w:val="22"/>
              </w:rPr>
              <w:instrText xml:space="preserve"> ADDIN EN.CITE &lt;EndNote&gt;&lt;Cite&gt;&lt;Author&gt;MoNRE&lt;/Author&gt;&lt;Year&gt;2012&lt;/Year&gt;&lt;RecNum&gt;21&lt;/RecNum&gt;&lt;DisplayText&gt;(MoNRE, 2012)&lt;/DisplayText&gt;&lt;record&gt;&lt;rec-number&gt;21&lt;/rec-number&gt;&lt;foreign-keys&gt;&lt;key app="EN" db-id="tsvfvptr3595vxeaz2q5z2es520pxzfvfstp"&gt;21&lt;/key&gt;&lt;/foreign-keys&gt;&lt;ref-type name="Government Document"&gt;46&lt;/ref-type&gt;&lt;contributors&gt;&lt;authors&gt;&lt;author&gt;MoNRE&lt;/author&gt;&lt;/authors&gt;&lt;/contributors&gt;&lt;titles&gt;&lt;title&gt;Climate Change, Sea Level Rise Scenarios for Vietnam&lt;/title&gt;&lt;/titles&gt;&lt;dates&gt;&lt;year&gt;2012&lt;/year&gt;&lt;/dates&gt;&lt;pub-location&gt;Hanoi&lt;/pub-location&gt;&lt;publisher&gt;Publisher of Environment - Resources and Vietnam Maps&lt;/publisher&gt;&lt;urls&gt;&lt;/urls&gt;&lt;/record&gt;&lt;/Cite&gt;&lt;/EndNote&gt;</w:instrText>
            </w:r>
            <w:r w:rsidRPr="00967F30">
              <w:rPr>
                <w:sz w:val="22"/>
                <w:szCs w:val="22"/>
              </w:rPr>
              <w:fldChar w:fldCharType="separate"/>
            </w:r>
            <w:r w:rsidRPr="00967F30">
              <w:rPr>
                <w:noProof/>
                <w:sz w:val="22"/>
                <w:szCs w:val="22"/>
              </w:rPr>
              <w:t>(</w:t>
            </w:r>
            <w:hyperlink w:anchor="_ENREF_58" w:tooltip="MoNRE, 2012 #21" w:history="1">
              <w:r w:rsidRPr="00967F30">
                <w:rPr>
                  <w:noProof/>
                  <w:sz w:val="22"/>
                  <w:szCs w:val="22"/>
                </w:rPr>
                <w:t>MoNRE, 2012</w:t>
              </w:r>
            </w:hyperlink>
            <w:r w:rsidRPr="00967F30">
              <w:rPr>
                <w:noProof/>
                <w:sz w:val="22"/>
                <w:szCs w:val="22"/>
              </w:rPr>
              <w:t>)</w:t>
            </w:r>
            <w:r w:rsidRPr="00967F30">
              <w:rPr>
                <w:sz w:val="22"/>
                <w:szCs w:val="22"/>
              </w:rPr>
              <w:fldChar w:fldCharType="end"/>
            </w:r>
          </w:p>
        </w:tc>
      </w:tr>
    </w:tbl>
    <w:p w:rsidR="000D78C6" w:rsidRPr="003A3094" w:rsidRDefault="000D78C6" w:rsidP="000D78C6">
      <w:pPr>
        <w:spacing w:after="0" w:line="240" w:lineRule="auto"/>
        <w:ind w:firstLine="720"/>
        <w:jc w:val="both"/>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795C9A" w:rsidTr="000D78C6">
        <w:trPr>
          <w:trHeight w:val="330"/>
        </w:trPr>
        <w:tc>
          <w:tcPr>
            <w:tcW w:w="607" w:type="dxa"/>
            <w:vMerge w:val="restart"/>
            <w:tcBorders>
              <w:top w:val="double" w:sz="6"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NO.</w:t>
            </w:r>
          </w:p>
        </w:tc>
        <w:tc>
          <w:tcPr>
            <w:tcW w:w="1704" w:type="dxa"/>
            <w:vMerge w:val="restart"/>
            <w:tcBorders>
              <w:top w:val="double" w:sz="6" w:space="0" w:color="auto"/>
            </w:tcBorders>
            <w:shd w:val="clear" w:color="auto" w:fill="auto"/>
            <w:noWrap/>
            <w:vAlign w:val="center"/>
            <w:hideMark/>
          </w:tcPr>
          <w:p w:rsidR="000D78C6" w:rsidRDefault="000D78C6" w:rsidP="00544166">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CITY</w:t>
            </w:r>
          </w:p>
        </w:tc>
        <w:tc>
          <w:tcPr>
            <w:tcW w:w="6545" w:type="dxa"/>
            <w:gridSpan w:val="9"/>
            <w:tcBorders>
              <w:top w:val="double" w:sz="6" w:space="0" w:color="auto"/>
              <w:bottom w:val="single" w:sz="8"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YEARS</w:t>
            </w:r>
          </w:p>
        </w:tc>
      </w:tr>
      <w:tr w:rsidR="000D78C6" w:rsidRPr="00795C9A" w:rsidTr="000D78C6">
        <w:trPr>
          <w:trHeight w:val="330"/>
        </w:trPr>
        <w:tc>
          <w:tcPr>
            <w:tcW w:w="607"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1704"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AE4C41">
              <w:rPr>
                <w:rFonts w:eastAsia="Times New Roman"/>
                <w:b/>
                <w:bCs/>
                <w:color w:val="000000"/>
              </w:rPr>
              <w:t>2020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2030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2040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2050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2060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2070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2080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2090</w:t>
            </w:r>
          </w:p>
        </w:tc>
        <w:tc>
          <w:tcPr>
            <w:tcW w:w="705"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2100</w:t>
            </w:r>
          </w:p>
        </w:tc>
      </w:tr>
      <w:tr w:rsidR="000D78C6" w:rsidRPr="00795C9A" w:rsidTr="000D78C6">
        <w:trPr>
          <w:trHeight w:val="330"/>
        </w:trPr>
        <w:tc>
          <w:tcPr>
            <w:tcW w:w="607" w:type="dxa"/>
            <w:tcBorders>
              <w:top w:val="single" w:sz="6" w:space="0" w:color="auto"/>
            </w:tcBorders>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w:t>
            </w:r>
          </w:p>
        </w:tc>
        <w:tc>
          <w:tcPr>
            <w:tcW w:w="1704" w:type="dxa"/>
            <w:tcBorders>
              <w:top w:val="single" w:sz="6" w:space="0" w:color="auto"/>
            </w:tcBorders>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Long An</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05" w:type="dxa"/>
            <w:tcBorders>
              <w:top w:val="sing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2</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Dong Thap</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2.2</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2.4</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3</w:t>
            </w:r>
          </w:p>
        </w:tc>
        <w:tc>
          <w:tcPr>
            <w:tcW w:w="1704" w:type="dxa"/>
            <w:shd w:val="clear" w:color="auto" w:fill="auto"/>
            <w:noWrap/>
            <w:vAlign w:val="bottom"/>
            <w:hideMark/>
          </w:tcPr>
          <w:p w:rsidR="000D78C6" w:rsidRPr="003A3094" w:rsidRDefault="000D78C6" w:rsidP="00544166">
            <w:pPr>
              <w:spacing w:after="0" w:line="240" w:lineRule="auto"/>
              <w:rPr>
                <w:rFonts w:eastAsia="Times New Roman"/>
                <w:color w:val="000000"/>
              </w:rPr>
            </w:pPr>
            <w:r w:rsidRPr="003A3094">
              <w:rPr>
                <w:rFonts w:eastAsia="Times New Roman"/>
                <w:color w:val="000000"/>
              </w:rPr>
              <w:t>Tien Giang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0D78C6">
        <w:trPr>
          <w:trHeight w:val="330"/>
        </w:trPr>
        <w:tc>
          <w:tcPr>
            <w:tcW w:w="607" w:type="dxa"/>
            <w:tcBorders>
              <w:bottom w:val="single" w:sz="4" w:space="0" w:color="auto"/>
            </w:tcBorders>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4</w:t>
            </w:r>
          </w:p>
        </w:tc>
        <w:tc>
          <w:tcPr>
            <w:tcW w:w="1704" w:type="dxa"/>
            <w:tcBorders>
              <w:bottom w:val="single" w:sz="4" w:space="0" w:color="auto"/>
            </w:tcBorders>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Ben Tre</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0.13</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730"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c>
          <w:tcPr>
            <w:tcW w:w="705" w:type="dxa"/>
            <w:tcBorders>
              <w:bottom w:val="single" w:sz="4"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bl>
    <w:p w:rsidR="000D78C6" w:rsidRDefault="000D78C6" w:rsidP="000D78C6">
      <w:pPr>
        <w:spacing w:after="0" w:line="480" w:lineRule="auto"/>
        <w:jc w:val="both"/>
        <w:rPr>
          <w:rFonts w:ascii="Times New Roman" w:hAnsi="Times New Roman"/>
          <w:sz w:val="24"/>
          <w:szCs w:val="24"/>
        </w:rPr>
      </w:pPr>
    </w:p>
    <w:p w:rsidR="000D78C6" w:rsidRDefault="000D78C6" w:rsidP="000D78C6">
      <w:pPr>
        <w:spacing w:after="0" w:line="480" w:lineRule="auto"/>
        <w:jc w:val="both"/>
        <w:rPr>
          <w:rFonts w:ascii="Times New Roman" w:hAnsi="Times New Roman"/>
          <w:sz w:val="24"/>
          <w:szCs w:val="24"/>
        </w:rPr>
      </w:pPr>
      <w:r>
        <w:rPr>
          <w:rFonts w:ascii="Times New Roman" w:hAnsi="Times New Roman"/>
          <w:sz w:val="24"/>
          <w:szCs w:val="24"/>
        </w:rPr>
        <w:t>Next page …</w:t>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544166">
        <w:trPr>
          <w:trHeight w:val="288"/>
        </w:trPr>
        <w:tc>
          <w:tcPr>
            <w:tcW w:w="1080" w:type="dxa"/>
          </w:tcPr>
          <w:p w:rsidR="000D78C6" w:rsidRPr="00967F30" w:rsidRDefault="000D78C6" w:rsidP="00544166">
            <w:pPr>
              <w:pStyle w:val="Figure"/>
            </w:pPr>
            <w:r>
              <w:t>Table 1.</w:t>
            </w:r>
          </w:p>
        </w:tc>
        <w:tc>
          <w:tcPr>
            <w:tcW w:w="7560" w:type="dxa"/>
          </w:tcPr>
          <w:p w:rsidR="000D78C6" w:rsidRPr="00795C9A" w:rsidRDefault="000D78C6" w:rsidP="00544166">
            <w:pPr>
              <w:pStyle w:val="Table"/>
              <w:numPr>
                <w:ilvl w:val="0"/>
                <w:numId w:val="0"/>
              </w:numPr>
              <w:spacing w:before="0" w:after="0"/>
            </w:pPr>
            <w:r>
              <w:rPr>
                <w:sz w:val="22"/>
                <w:szCs w:val="22"/>
              </w:rPr>
              <w:t>Continued …</w:t>
            </w:r>
          </w:p>
        </w:tc>
      </w:tr>
    </w:tbl>
    <w:p w:rsidR="000D78C6" w:rsidRDefault="000D78C6" w:rsidP="00544166">
      <w:pPr>
        <w:pStyle w:val="Table"/>
        <w:numPr>
          <w:ilvl w:val="0"/>
          <w:numId w:val="0"/>
        </w:numPr>
        <w:tabs>
          <w:tab w:val="left" w:pos="1188"/>
        </w:tabs>
        <w:spacing w:before="0" w:after="0"/>
        <w:ind w:left="108"/>
        <w:jc w:val="left"/>
        <w:rPr>
          <w:sz w:val="22"/>
          <w:szCs w:val="22"/>
        </w:rPr>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795C9A" w:rsidTr="00544166">
        <w:trPr>
          <w:trHeight w:val="330"/>
        </w:trPr>
        <w:tc>
          <w:tcPr>
            <w:tcW w:w="607" w:type="dxa"/>
            <w:vMerge w:val="restart"/>
            <w:tcBorders>
              <w:top w:val="double" w:sz="6"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NO.</w:t>
            </w:r>
          </w:p>
        </w:tc>
        <w:tc>
          <w:tcPr>
            <w:tcW w:w="1704" w:type="dxa"/>
            <w:vMerge w:val="restart"/>
            <w:tcBorders>
              <w:top w:val="double" w:sz="6" w:space="0" w:color="auto"/>
            </w:tcBorders>
            <w:shd w:val="clear" w:color="auto" w:fill="auto"/>
            <w:noWrap/>
            <w:vAlign w:val="center"/>
            <w:hideMark/>
          </w:tcPr>
          <w:p w:rsidR="000D78C6" w:rsidRDefault="000D78C6" w:rsidP="00544166">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CITY</w:t>
            </w:r>
          </w:p>
        </w:tc>
        <w:tc>
          <w:tcPr>
            <w:tcW w:w="6545" w:type="dxa"/>
            <w:gridSpan w:val="9"/>
            <w:tcBorders>
              <w:top w:val="double" w:sz="6" w:space="0" w:color="auto"/>
              <w:bottom w:val="single" w:sz="8" w:space="0" w:color="auto"/>
            </w:tcBorders>
            <w:shd w:val="clear" w:color="auto" w:fill="auto"/>
            <w:noWrap/>
            <w:vAlign w:val="center"/>
            <w:hideMark/>
          </w:tcPr>
          <w:p w:rsidR="000D78C6" w:rsidRPr="003A3094" w:rsidRDefault="000D78C6" w:rsidP="00544166">
            <w:pPr>
              <w:spacing w:after="0" w:line="240" w:lineRule="auto"/>
              <w:jc w:val="center"/>
              <w:rPr>
                <w:rFonts w:eastAsia="Times New Roman"/>
                <w:b/>
                <w:bCs/>
                <w:color w:val="000000"/>
              </w:rPr>
            </w:pPr>
            <w:r w:rsidRPr="003A3094">
              <w:rPr>
                <w:rFonts w:eastAsia="Times New Roman"/>
                <w:b/>
                <w:bCs/>
                <w:color w:val="000000"/>
              </w:rPr>
              <w:t>YEARS</w:t>
            </w:r>
          </w:p>
        </w:tc>
      </w:tr>
      <w:tr w:rsidR="000D78C6" w:rsidRPr="00795C9A" w:rsidTr="00544166">
        <w:trPr>
          <w:trHeight w:val="330"/>
        </w:trPr>
        <w:tc>
          <w:tcPr>
            <w:tcW w:w="607"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1704" w:type="dxa"/>
            <w:vMerge/>
            <w:tcBorders>
              <w:bottom w:val="single" w:sz="6" w:space="0" w:color="auto"/>
            </w:tcBorders>
            <w:vAlign w:val="center"/>
            <w:hideMark/>
          </w:tcPr>
          <w:p w:rsidR="000D78C6" w:rsidRPr="003A3094" w:rsidRDefault="000D78C6" w:rsidP="00544166">
            <w:pPr>
              <w:spacing w:after="0" w:line="240" w:lineRule="auto"/>
              <w:rPr>
                <w:rFonts w:eastAsia="Times New Roman"/>
                <w:b/>
                <w:bCs/>
                <w:color w:val="000000"/>
              </w:rPr>
            </w:pP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AE4C41">
              <w:rPr>
                <w:rFonts w:eastAsia="Times New Roman"/>
                <w:b/>
                <w:bCs/>
                <w:color w:val="000000"/>
              </w:rPr>
              <w:t>2020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2030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2040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2050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2060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2070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2080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2090</w:t>
            </w:r>
          </w:p>
        </w:tc>
        <w:tc>
          <w:tcPr>
            <w:tcW w:w="705" w:type="dxa"/>
            <w:tcBorders>
              <w:top w:val="single" w:sz="8" w:space="0" w:color="auto"/>
              <w:bottom w:val="single" w:sz="6" w:space="0" w:color="auto"/>
            </w:tcBorders>
            <w:shd w:val="clear" w:color="auto" w:fill="auto"/>
            <w:noWrap/>
            <w:vAlign w:val="center"/>
            <w:hideMark/>
          </w:tcPr>
          <w:p w:rsidR="000D78C6" w:rsidRPr="00795C9A" w:rsidRDefault="000D78C6" w:rsidP="00544166">
            <w:pPr>
              <w:spacing w:after="0" w:line="240" w:lineRule="auto"/>
              <w:jc w:val="center"/>
              <w:rPr>
                <w:rFonts w:eastAsia="Times New Roman"/>
                <w:b/>
                <w:bCs/>
                <w:color w:val="000000"/>
              </w:rPr>
            </w:pPr>
            <w:r w:rsidRPr="00795C9A">
              <w:rPr>
                <w:rFonts w:eastAsia="Times New Roman"/>
                <w:b/>
                <w:bCs/>
                <w:color w:val="000000"/>
              </w:rPr>
              <w:t>2100</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5</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Vinh Long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6</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Tra Vinh</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7</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An Giang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8</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Can Tho</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9</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Hau Giang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1.9</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10</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Soc Trang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11</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Bac Lieu</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r>
      <w:tr w:rsidR="000D78C6" w:rsidRPr="00795C9A" w:rsidTr="000D78C6">
        <w:trPr>
          <w:trHeight w:val="330"/>
        </w:trPr>
        <w:tc>
          <w:tcPr>
            <w:tcW w:w="607" w:type="dxa"/>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12</w:t>
            </w:r>
          </w:p>
        </w:tc>
        <w:tc>
          <w:tcPr>
            <w:tcW w:w="1704" w:type="dxa"/>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Kien Giang</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r>
      <w:tr w:rsidR="000D78C6" w:rsidRPr="00795C9A" w:rsidTr="000D78C6">
        <w:trPr>
          <w:trHeight w:val="330"/>
        </w:trPr>
        <w:tc>
          <w:tcPr>
            <w:tcW w:w="607" w:type="dxa"/>
            <w:tcBorders>
              <w:bottom w:val="double" w:sz="6" w:space="0" w:color="auto"/>
            </w:tcBorders>
            <w:shd w:val="clear" w:color="auto" w:fill="auto"/>
            <w:noWrap/>
            <w:vAlign w:val="bottom"/>
            <w:hideMark/>
          </w:tcPr>
          <w:p w:rsidR="000D78C6" w:rsidRPr="003A3094" w:rsidRDefault="000D78C6" w:rsidP="00544166">
            <w:pPr>
              <w:spacing w:after="0" w:line="240" w:lineRule="auto"/>
              <w:jc w:val="center"/>
              <w:rPr>
                <w:rFonts w:eastAsia="Times New Roman"/>
                <w:color w:val="000000"/>
              </w:rPr>
            </w:pPr>
            <w:r w:rsidRPr="003A3094">
              <w:rPr>
                <w:rFonts w:eastAsia="Times New Roman"/>
                <w:color w:val="000000"/>
              </w:rPr>
              <w:t>13</w:t>
            </w:r>
          </w:p>
        </w:tc>
        <w:tc>
          <w:tcPr>
            <w:tcW w:w="1704" w:type="dxa"/>
            <w:tcBorders>
              <w:bottom w:val="double" w:sz="6" w:space="0" w:color="auto"/>
            </w:tcBorders>
            <w:shd w:val="clear" w:color="auto" w:fill="auto"/>
            <w:noWrap/>
            <w:vAlign w:val="bottom"/>
            <w:hideMark/>
          </w:tcPr>
          <w:p w:rsidR="000D78C6" w:rsidRPr="003A3094" w:rsidRDefault="000D78C6" w:rsidP="00544166">
            <w:pPr>
              <w:spacing w:after="0" w:line="240" w:lineRule="auto"/>
              <w:rPr>
                <w:rFonts w:eastAsia="Times New Roman"/>
              </w:rPr>
            </w:pPr>
            <w:r w:rsidRPr="003A3094">
              <w:rPr>
                <w:rFonts w:eastAsia="Times New Roman"/>
              </w:rPr>
              <w:t>Ca Mau</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0.4</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0.6</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0.9</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1.1</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1.4</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1.6</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1.8</w:t>
            </w:r>
          </w:p>
        </w:tc>
        <w:tc>
          <w:tcPr>
            <w:tcW w:w="730"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2.0</w:t>
            </w:r>
          </w:p>
        </w:tc>
        <w:tc>
          <w:tcPr>
            <w:tcW w:w="705" w:type="dxa"/>
            <w:tcBorders>
              <w:bottom w:val="double" w:sz="6" w:space="0" w:color="auto"/>
            </w:tcBorders>
            <w:shd w:val="clear" w:color="auto" w:fill="auto"/>
            <w:noWrap/>
            <w:vAlign w:val="bottom"/>
            <w:hideMark/>
          </w:tcPr>
          <w:p w:rsidR="000D78C6" w:rsidRPr="003A3094" w:rsidRDefault="000D78C6" w:rsidP="00544166">
            <w:pPr>
              <w:spacing w:after="0" w:line="240" w:lineRule="auto"/>
              <w:jc w:val="right"/>
              <w:rPr>
                <w:rFonts w:eastAsia="Times New Roman"/>
                <w:color w:val="000000"/>
              </w:rPr>
            </w:pPr>
            <w:r w:rsidRPr="003A3094">
              <w:rPr>
                <w:rFonts w:eastAsia="Times New Roman"/>
                <w:color w:val="000000"/>
              </w:rPr>
              <w:t>2.1</w:t>
            </w:r>
          </w:p>
        </w:tc>
      </w:tr>
    </w:tbl>
    <w:p w:rsidR="00544166" w:rsidRDefault="00544166" w:rsidP="000D78C6">
      <w:pPr>
        <w:spacing w:after="0" w:line="480" w:lineRule="auto"/>
        <w:jc w:val="both"/>
        <w:rPr>
          <w:rFonts w:ascii="Times New Roman" w:hAnsi="Times New Roman"/>
          <w:sz w:val="24"/>
          <w:szCs w:val="24"/>
        </w:rPr>
        <w:sectPr w:rsidR="00544166" w:rsidSect="00F36192">
          <w:pgSz w:w="12240" w:h="15840"/>
          <w:pgMar w:top="2160" w:right="1440" w:bottom="1440" w:left="2160" w:header="1440" w:footer="720" w:gutter="0"/>
          <w:cols w:space="720"/>
          <w:titlePg/>
          <w:docGrid w:linePitch="360"/>
        </w:sectPr>
      </w:pPr>
    </w:p>
    <w:p w:rsidR="000D78C6" w:rsidRPr="000D78C6" w:rsidRDefault="00544166" w:rsidP="000D78C6">
      <w:pPr>
        <w:spacing w:after="0" w:line="480" w:lineRule="auto"/>
        <w:jc w:val="both"/>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7309262</wp:posOffset>
                </wp:positionH>
                <wp:positionV relativeFrom="paragraph">
                  <wp:posOffset>5854535</wp:posOffset>
                </wp:positionV>
                <wp:extent cx="475013" cy="391886"/>
                <wp:effectExtent l="0" t="0" r="1270" b="8255"/>
                <wp:wrapNone/>
                <wp:docPr id="2" name="Text Box 2"/>
                <wp:cNvGraphicFramePr/>
                <a:graphic xmlns:a="http://schemas.openxmlformats.org/drawingml/2006/main">
                  <a:graphicData uri="http://schemas.microsoft.com/office/word/2010/wordprocessingShape">
                    <wps:wsp>
                      <wps:cNvSpPr txBox="1"/>
                      <wps:spPr>
                        <a:xfrm>
                          <a:off x="0" y="0"/>
                          <a:ext cx="475013"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444" w:rsidRDefault="00615444" w:rsidP="00544166">
                            <w:pPr>
                              <w:jc w:val="center"/>
                            </w:pPr>
                            <w:r>
                              <w:t>78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55pt;margin-top:461pt;width:37.4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" fillcolor="white [3201]" stroked="f" strokeweight=".5pt">
                <v:textbox style="layout-flow:vertical">
                  <w:txbxContent>
                    <w:p w:rsidR="00615444" w:rsidRDefault="00615444" w:rsidP="00544166">
                      <w:pPr>
                        <w:jc w:val="center"/>
                      </w:pPr>
                      <w:r>
                        <w:t>78</w:t>
                      </w:r>
                    </w:p>
                  </w:txbxContent>
                </v:textbox>
              </v:shape>
            </w:pict>
          </mc:Fallback>
        </mc:AlternateContent>
      </w:r>
    </w:p>
    <w:sectPr w:rsidR="000D78C6" w:rsidRPr="000D78C6" w:rsidSect="00544166">
      <w:pgSz w:w="15840" w:h="12240" w:orient="landscape"/>
      <w:pgMar w:top="1440" w:right="1440" w:bottom="216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42" w:rsidRDefault="00C90442" w:rsidP="00C0261F">
      <w:pPr>
        <w:spacing w:after="0" w:line="240" w:lineRule="auto"/>
      </w:pPr>
      <w:r>
        <w:separator/>
      </w:r>
    </w:p>
  </w:endnote>
  <w:endnote w:type="continuationSeparator" w:id="0">
    <w:p w:rsidR="00C90442" w:rsidRDefault="00C90442" w:rsidP="00C0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44" w:rsidRDefault="00615444">
    <w:pPr>
      <w:pStyle w:val="Footer"/>
      <w:jc w:val="center"/>
    </w:pPr>
    <w:r>
      <w:t xml:space="preserve"> </w:t>
    </w:r>
  </w:p>
  <w:p w:rsidR="00615444" w:rsidRDefault="00615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42" w:rsidRDefault="00C90442" w:rsidP="00C0261F">
      <w:pPr>
        <w:spacing w:after="0" w:line="240" w:lineRule="auto"/>
      </w:pPr>
      <w:r>
        <w:separator/>
      </w:r>
    </w:p>
  </w:footnote>
  <w:footnote w:type="continuationSeparator" w:id="0">
    <w:p w:rsidR="00C90442" w:rsidRDefault="00C90442" w:rsidP="00C0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05724783"/>
      <w:docPartObj>
        <w:docPartGallery w:val="Page Numbers (Top of Page)"/>
        <w:docPartUnique/>
      </w:docPartObj>
    </w:sdtPr>
    <w:sdtEndPr>
      <w:rPr>
        <w:noProof/>
      </w:rPr>
    </w:sdtEndPr>
    <w:sdtContent>
      <w:p w:rsidR="00615444" w:rsidRPr="00F36192" w:rsidRDefault="00615444">
        <w:pPr>
          <w:pStyle w:val="Header"/>
          <w:jc w:val="right"/>
          <w:rPr>
            <w:rFonts w:ascii="Times New Roman" w:hAnsi="Times New Roman"/>
          </w:rPr>
        </w:pPr>
        <w:r w:rsidRPr="00F36192">
          <w:rPr>
            <w:rFonts w:ascii="Times New Roman" w:hAnsi="Times New Roman"/>
          </w:rPr>
          <w:fldChar w:fldCharType="begin"/>
        </w:r>
        <w:r w:rsidRPr="00F36192">
          <w:rPr>
            <w:rFonts w:ascii="Times New Roman" w:hAnsi="Times New Roman"/>
          </w:rPr>
          <w:instrText xml:space="preserve"> PAGE   \* MERGEFORMAT </w:instrText>
        </w:r>
        <w:r w:rsidRPr="00F36192">
          <w:rPr>
            <w:rFonts w:ascii="Times New Roman" w:hAnsi="Times New Roman"/>
          </w:rPr>
          <w:fldChar w:fldCharType="separate"/>
        </w:r>
        <w:r w:rsidR="006275D8">
          <w:rPr>
            <w:rFonts w:ascii="Times New Roman" w:hAnsi="Times New Roman"/>
            <w:noProof/>
          </w:rPr>
          <w:t>2</w:t>
        </w:r>
        <w:r w:rsidRPr="00F36192">
          <w:rPr>
            <w:rFonts w:ascii="Times New Roman" w:hAnsi="Times New Roman"/>
            <w:noProof/>
          </w:rPr>
          <w:fldChar w:fldCharType="end"/>
        </w:r>
      </w:p>
    </w:sdtContent>
  </w:sdt>
  <w:p w:rsidR="00615444" w:rsidRDefault="00615444" w:rsidP="0054416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6E4"/>
    <w:multiLevelType w:val="hybridMultilevel"/>
    <w:tmpl w:val="542465B0"/>
    <w:lvl w:ilvl="0" w:tplc="96B8A3F8">
      <w:start w:val="1"/>
      <w:numFmt w:val="decimal"/>
      <w:pStyle w:val="Table"/>
      <w:lvlText w:val="Table %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64247"/>
    <w:multiLevelType w:val="hybridMultilevel"/>
    <w:tmpl w:val="105AC5D6"/>
    <w:lvl w:ilvl="0" w:tplc="FFFFFFFF">
      <w:start w:val="1"/>
      <w:numFmt w:val="decimal"/>
      <w:lvlText w:val="%1"/>
      <w:lvlJc w:val="left"/>
      <w:pPr>
        <w:tabs>
          <w:tab w:val="num" w:pos="2520"/>
        </w:tabs>
        <w:ind w:left="2520" w:hanging="12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15:restartNumberingAfterBreak="0">
    <w:nsid w:val="3507073C"/>
    <w:multiLevelType w:val="hybridMultilevel"/>
    <w:tmpl w:val="9168A8A0"/>
    <w:lvl w:ilvl="0" w:tplc="BF5E0942">
      <w:start w:val="10"/>
      <w:numFmt w:val="decimal"/>
      <w:lvlText w:val="%1"/>
      <w:lvlJc w:val="left"/>
      <w:pPr>
        <w:tabs>
          <w:tab w:val="num" w:pos="1800"/>
        </w:tabs>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63F52"/>
    <w:multiLevelType w:val="hybridMultilevel"/>
    <w:tmpl w:val="F2BCCA3C"/>
    <w:lvl w:ilvl="0" w:tplc="39840BCA">
      <w:start w:val="8"/>
      <w:numFmt w:val="decimal"/>
      <w:lvlText w:val="%1"/>
      <w:lvlJc w:val="left"/>
      <w:pPr>
        <w:tabs>
          <w:tab w:val="num" w:pos="2520"/>
        </w:tabs>
        <w:ind w:left="25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D48DB"/>
    <w:multiLevelType w:val="hybridMultilevel"/>
    <w:tmpl w:val="79064BE0"/>
    <w:lvl w:ilvl="0" w:tplc="E73C7C28">
      <w:start w:val="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EF"/>
    <w:rsid w:val="000D78C6"/>
    <w:rsid w:val="000F5CE6"/>
    <w:rsid w:val="00103732"/>
    <w:rsid w:val="001049B7"/>
    <w:rsid w:val="001C4A3F"/>
    <w:rsid w:val="001C4B7B"/>
    <w:rsid w:val="00225942"/>
    <w:rsid w:val="002C3DC8"/>
    <w:rsid w:val="002D4292"/>
    <w:rsid w:val="002F0A2D"/>
    <w:rsid w:val="003406D0"/>
    <w:rsid w:val="00365D32"/>
    <w:rsid w:val="00385CD1"/>
    <w:rsid w:val="003A48C4"/>
    <w:rsid w:val="003D3E1D"/>
    <w:rsid w:val="004C6C4A"/>
    <w:rsid w:val="00500A27"/>
    <w:rsid w:val="00544166"/>
    <w:rsid w:val="005A26B5"/>
    <w:rsid w:val="005D4910"/>
    <w:rsid w:val="005F1568"/>
    <w:rsid w:val="00615444"/>
    <w:rsid w:val="006275D8"/>
    <w:rsid w:val="006C336A"/>
    <w:rsid w:val="0076468B"/>
    <w:rsid w:val="007F439D"/>
    <w:rsid w:val="007F6AF3"/>
    <w:rsid w:val="00812070"/>
    <w:rsid w:val="008B42EF"/>
    <w:rsid w:val="008B434E"/>
    <w:rsid w:val="008C6CA4"/>
    <w:rsid w:val="0090526D"/>
    <w:rsid w:val="00952E66"/>
    <w:rsid w:val="00996BBA"/>
    <w:rsid w:val="009B1342"/>
    <w:rsid w:val="009D3017"/>
    <w:rsid w:val="00A20F30"/>
    <w:rsid w:val="00A263BD"/>
    <w:rsid w:val="00A34DCE"/>
    <w:rsid w:val="00A4664C"/>
    <w:rsid w:val="00A92BF4"/>
    <w:rsid w:val="00B36F9D"/>
    <w:rsid w:val="00BF7AA5"/>
    <w:rsid w:val="00C0261F"/>
    <w:rsid w:val="00C050B8"/>
    <w:rsid w:val="00C4074E"/>
    <w:rsid w:val="00C51288"/>
    <w:rsid w:val="00C90442"/>
    <w:rsid w:val="00CC5960"/>
    <w:rsid w:val="00CE17B6"/>
    <w:rsid w:val="00D11F80"/>
    <w:rsid w:val="00D601E5"/>
    <w:rsid w:val="00DA1D63"/>
    <w:rsid w:val="00DA4170"/>
    <w:rsid w:val="00DB377A"/>
    <w:rsid w:val="00DB6518"/>
    <w:rsid w:val="00DC3AC2"/>
    <w:rsid w:val="00E13C04"/>
    <w:rsid w:val="00E15069"/>
    <w:rsid w:val="00EB7635"/>
    <w:rsid w:val="00EC1DE3"/>
    <w:rsid w:val="00F36192"/>
    <w:rsid w:val="00F71030"/>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817"/>
  <w15:docId w15:val="{CDE3D681-E575-458E-8E70-D5A4918F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EF"/>
    <w:rPr>
      <w:rFonts w:ascii="Calibri" w:eastAsia="Calibri" w:hAnsi="Calibri" w:cs="Times New Roman"/>
      <w:lang w:val="en-PH"/>
    </w:rPr>
  </w:style>
  <w:style w:type="paragraph" w:styleId="Heading1">
    <w:name w:val="heading 1"/>
    <w:basedOn w:val="Normal"/>
    <w:next w:val="Normal"/>
    <w:link w:val="Heading1Char"/>
    <w:qFormat/>
    <w:rsid w:val="00C0261F"/>
    <w:pPr>
      <w:keepNext/>
      <w:spacing w:after="0" w:line="240" w:lineRule="auto"/>
      <w:jc w:val="center"/>
      <w:outlineLvl w:val="0"/>
    </w:pPr>
    <w:rPr>
      <w:rFonts w:ascii="Times" w:eastAsia="Times" w:hAnsi="Time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2EF"/>
    <w:rPr>
      <w:b/>
      <w:bCs/>
    </w:rPr>
  </w:style>
  <w:style w:type="paragraph" w:styleId="BalloonText">
    <w:name w:val="Balloon Text"/>
    <w:basedOn w:val="Normal"/>
    <w:link w:val="BalloonTextChar"/>
    <w:uiPriority w:val="99"/>
    <w:semiHidden/>
    <w:unhideWhenUsed/>
    <w:rsid w:val="008B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EF"/>
    <w:rPr>
      <w:rFonts w:ascii="Tahoma" w:eastAsia="Calibri" w:hAnsi="Tahoma" w:cs="Tahoma"/>
      <w:sz w:val="16"/>
      <w:szCs w:val="16"/>
      <w:lang w:val="en-PH"/>
    </w:rPr>
  </w:style>
  <w:style w:type="paragraph" w:styleId="Title">
    <w:name w:val="Title"/>
    <w:basedOn w:val="Normal"/>
    <w:link w:val="TitleChar"/>
    <w:qFormat/>
    <w:rsid w:val="00C0261F"/>
    <w:pPr>
      <w:spacing w:after="0" w:line="240" w:lineRule="auto"/>
      <w:jc w:val="center"/>
    </w:pPr>
    <w:rPr>
      <w:rFonts w:ascii="Times" w:eastAsia="Times" w:hAnsi="Times"/>
      <w:b/>
      <w:sz w:val="24"/>
      <w:szCs w:val="20"/>
      <w:lang w:val="en-US"/>
    </w:rPr>
  </w:style>
  <w:style w:type="character" w:customStyle="1" w:styleId="TitleChar">
    <w:name w:val="Title Char"/>
    <w:basedOn w:val="DefaultParagraphFont"/>
    <w:link w:val="Title"/>
    <w:rsid w:val="00C0261F"/>
    <w:rPr>
      <w:rFonts w:ascii="Times" w:eastAsia="Times" w:hAnsi="Times" w:cs="Times New Roman"/>
      <w:b/>
      <w:sz w:val="24"/>
      <w:szCs w:val="20"/>
    </w:rPr>
  </w:style>
  <w:style w:type="paragraph" w:styleId="BodyText">
    <w:name w:val="Body Text"/>
    <w:basedOn w:val="Normal"/>
    <w:link w:val="BodyTextChar"/>
    <w:rsid w:val="00C0261F"/>
    <w:pPr>
      <w:spacing w:after="0" w:line="240" w:lineRule="auto"/>
      <w:jc w:val="both"/>
    </w:pPr>
    <w:rPr>
      <w:rFonts w:ascii="Times" w:eastAsia="Times" w:hAnsi="Times"/>
      <w:sz w:val="24"/>
      <w:szCs w:val="20"/>
      <w:lang w:val="en-US"/>
    </w:rPr>
  </w:style>
  <w:style w:type="character" w:customStyle="1" w:styleId="BodyTextChar">
    <w:name w:val="Body Text Char"/>
    <w:basedOn w:val="DefaultParagraphFont"/>
    <w:link w:val="BodyText"/>
    <w:rsid w:val="00C0261F"/>
    <w:rPr>
      <w:rFonts w:ascii="Times" w:eastAsia="Times" w:hAnsi="Times" w:cs="Times New Roman"/>
      <w:sz w:val="24"/>
      <w:szCs w:val="20"/>
    </w:rPr>
  </w:style>
  <w:style w:type="paragraph" w:styleId="Subtitle">
    <w:name w:val="Subtitle"/>
    <w:basedOn w:val="Normal"/>
    <w:link w:val="SubtitleChar"/>
    <w:qFormat/>
    <w:rsid w:val="00C0261F"/>
    <w:pPr>
      <w:spacing w:after="0" w:line="240" w:lineRule="auto"/>
      <w:ind w:left="4320" w:firstLine="720"/>
      <w:jc w:val="center"/>
    </w:pPr>
    <w:rPr>
      <w:rFonts w:ascii="Times" w:eastAsia="Times" w:hAnsi="Times"/>
      <w:sz w:val="28"/>
      <w:szCs w:val="20"/>
      <w:lang w:val="en-US"/>
    </w:rPr>
  </w:style>
  <w:style w:type="character" w:customStyle="1" w:styleId="SubtitleChar">
    <w:name w:val="Subtitle Char"/>
    <w:basedOn w:val="DefaultParagraphFont"/>
    <w:link w:val="Subtitle"/>
    <w:rsid w:val="00C0261F"/>
    <w:rPr>
      <w:rFonts w:ascii="Times" w:eastAsia="Times" w:hAnsi="Times" w:cs="Times New Roman"/>
      <w:sz w:val="28"/>
      <w:szCs w:val="20"/>
    </w:rPr>
  </w:style>
  <w:style w:type="paragraph" w:styleId="Header">
    <w:name w:val="header"/>
    <w:basedOn w:val="Normal"/>
    <w:link w:val="HeaderChar"/>
    <w:uiPriority w:val="99"/>
    <w:rsid w:val="00C0261F"/>
    <w:pPr>
      <w:tabs>
        <w:tab w:val="center" w:pos="4320"/>
        <w:tab w:val="right" w:pos="8640"/>
      </w:tabs>
      <w:spacing w:after="0" w:line="240" w:lineRule="auto"/>
    </w:pPr>
    <w:rPr>
      <w:rFonts w:ascii="Times" w:eastAsia="Times" w:hAnsi="Times"/>
      <w:sz w:val="24"/>
      <w:szCs w:val="20"/>
      <w:lang w:val="en-US"/>
    </w:rPr>
  </w:style>
  <w:style w:type="character" w:customStyle="1" w:styleId="HeaderChar">
    <w:name w:val="Header Char"/>
    <w:basedOn w:val="DefaultParagraphFont"/>
    <w:link w:val="Header"/>
    <w:uiPriority w:val="99"/>
    <w:rsid w:val="00C0261F"/>
    <w:rPr>
      <w:rFonts w:ascii="Times" w:eastAsia="Times" w:hAnsi="Times" w:cs="Times New Roman"/>
      <w:sz w:val="24"/>
      <w:szCs w:val="20"/>
    </w:rPr>
  </w:style>
  <w:style w:type="character" w:styleId="PageNumber">
    <w:name w:val="page number"/>
    <w:basedOn w:val="DefaultParagraphFont"/>
    <w:rsid w:val="00C0261F"/>
  </w:style>
  <w:style w:type="paragraph" w:styleId="Footer">
    <w:name w:val="footer"/>
    <w:basedOn w:val="Normal"/>
    <w:link w:val="FooterChar"/>
    <w:uiPriority w:val="99"/>
    <w:rsid w:val="00C0261F"/>
    <w:pPr>
      <w:tabs>
        <w:tab w:val="center" w:pos="4680"/>
        <w:tab w:val="right" w:pos="9360"/>
      </w:tabs>
      <w:spacing w:after="0" w:line="240" w:lineRule="auto"/>
    </w:pPr>
    <w:rPr>
      <w:rFonts w:ascii="Times" w:eastAsia="Times" w:hAnsi="Times"/>
      <w:sz w:val="24"/>
      <w:szCs w:val="20"/>
      <w:lang w:val="en-US"/>
    </w:rPr>
  </w:style>
  <w:style w:type="character" w:customStyle="1" w:styleId="FooterChar">
    <w:name w:val="Footer Char"/>
    <w:basedOn w:val="DefaultParagraphFont"/>
    <w:link w:val="Footer"/>
    <w:uiPriority w:val="99"/>
    <w:rsid w:val="00C0261F"/>
    <w:rPr>
      <w:rFonts w:ascii="Times" w:eastAsia="Times" w:hAnsi="Times" w:cs="Times New Roman"/>
      <w:sz w:val="24"/>
      <w:szCs w:val="20"/>
    </w:rPr>
  </w:style>
  <w:style w:type="character" w:customStyle="1" w:styleId="Heading1Char">
    <w:name w:val="Heading 1 Char"/>
    <w:basedOn w:val="DefaultParagraphFont"/>
    <w:link w:val="Heading1"/>
    <w:rsid w:val="00C0261F"/>
    <w:rPr>
      <w:rFonts w:ascii="Times" w:eastAsia="Times" w:hAnsi="Times" w:cs="Times New Roman"/>
      <w:b/>
      <w:sz w:val="24"/>
      <w:szCs w:val="20"/>
    </w:rPr>
  </w:style>
  <w:style w:type="table" w:styleId="TableGrid">
    <w:name w:val="Table Grid"/>
    <w:basedOn w:val="TableNormal"/>
    <w:uiPriority w:val="39"/>
    <w:rsid w:val="00C0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1F"/>
    <w:pPr>
      <w:ind w:left="720"/>
      <w:contextualSpacing/>
    </w:pPr>
    <w:rPr>
      <w:lang w:val="en-US"/>
    </w:rPr>
  </w:style>
  <w:style w:type="character" w:styleId="FootnoteReference">
    <w:name w:val="footnote reference"/>
    <w:basedOn w:val="DefaultParagraphFont"/>
    <w:uiPriority w:val="99"/>
    <w:semiHidden/>
    <w:unhideWhenUsed/>
    <w:rsid w:val="00C0261F"/>
    <w:rPr>
      <w:vertAlign w:val="superscript"/>
    </w:rPr>
  </w:style>
  <w:style w:type="paragraph" w:styleId="FootnoteText">
    <w:name w:val="footnote text"/>
    <w:basedOn w:val="Normal"/>
    <w:link w:val="FootnoteTextChar"/>
    <w:uiPriority w:val="99"/>
    <w:semiHidden/>
    <w:unhideWhenUsed/>
    <w:rsid w:val="00C0261F"/>
    <w:rPr>
      <w:sz w:val="20"/>
      <w:szCs w:val="20"/>
      <w:lang w:val="en-US"/>
    </w:rPr>
  </w:style>
  <w:style w:type="character" w:customStyle="1" w:styleId="FootnoteTextChar">
    <w:name w:val="Footnote Text Char"/>
    <w:basedOn w:val="DefaultParagraphFont"/>
    <w:link w:val="FootnoteText"/>
    <w:uiPriority w:val="99"/>
    <w:semiHidden/>
    <w:rsid w:val="00C0261F"/>
    <w:rPr>
      <w:rFonts w:ascii="Calibri" w:eastAsia="Calibri" w:hAnsi="Calibri" w:cs="Times New Roman"/>
      <w:sz w:val="20"/>
      <w:szCs w:val="20"/>
    </w:rPr>
  </w:style>
  <w:style w:type="paragraph" w:customStyle="1" w:styleId="Figure">
    <w:name w:val="Figure"/>
    <w:basedOn w:val="Normal"/>
    <w:autoRedefine/>
    <w:qFormat/>
    <w:rsid w:val="000D78C6"/>
    <w:pPr>
      <w:spacing w:after="0" w:line="240" w:lineRule="auto"/>
      <w:jc w:val="both"/>
    </w:pPr>
    <w:rPr>
      <w:rFonts w:ascii="Times New Roman" w:eastAsia="SimSun" w:hAnsi="Times New Roman"/>
      <w:b/>
      <w:lang w:val="en-US"/>
    </w:rPr>
  </w:style>
  <w:style w:type="paragraph" w:customStyle="1" w:styleId="Table">
    <w:name w:val="Table"/>
    <w:basedOn w:val="Normal"/>
    <w:link w:val="TableChar"/>
    <w:qFormat/>
    <w:rsid w:val="000D78C6"/>
    <w:pPr>
      <w:numPr>
        <w:numId w:val="5"/>
      </w:numPr>
      <w:spacing w:before="480" w:after="240" w:line="240" w:lineRule="auto"/>
      <w:ind w:left="0" w:firstLine="0"/>
      <w:jc w:val="both"/>
    </w:pPr>
    <w:rPr>
      <w:rFonts w:ascii="Times New Roman" w:eastAsia="SimSun" w:hAnsi="Times New Roman"/>
      <w:b/>
      <w:sz w:val="24"/>
      <w:szCs w:val="24"/>
      <w:lang w:val="en-US"/>
    </w:rPr>
  </w:style>
  <w:style w:type="character" w:customStyle="1" w:styleId="TableChar">
    <w:name w:val="Table Char"/>
    <w:basedOn w:val="DefaultParagraphFont"/>
    <w:link w:val="Table"/>
    <w:rsid w:val="000D78C6"/>
    <w:rPr>
      <w:rFonts w:ascii="Times New Roman" w:eastAsia="SimSun" w:hAnsi="Times New Roman" w:cs="Times New Roman"/>
      <w:b/>
      <w:sz w:val="24"/>
      <w:szCs w:val="24"/>
    </w:rPr>
  </w:style>
  <w:style w:type="table" w:customStyle="1" w:styleId="TableGrid1">
    <w:name w:val="Table Grid1"/>
    <w:basedOn w:val="TableNormal"/>
    <w:next w:val="TableGrid"/>
    <w:uiPriority w:val="59"/>
    <w:rsid w:val="008C6CA4"/>
    <w:pPr>
      <w:spacing w:after="0" w:line="240" w:lineRule="auto"/>
    </w:pPr>
    <w:rPr>
      <w:rFonts w:eastAsia="Times New Roman"/>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094C-2D4B-4EC6-ACE1-3F9F3756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loty</cp:lastModifiedBy>
  <cp:revision>9</cp:revision>
  <cp:lastPrinted>2015-05-27T08:16:00Z</cp:lastPrinted>
  <dcterms:created xsi:type="dcterms:W3CDTF">2017-04-06T07:47:00Z</dcterms:created>
  <dcterms:modified xsi:type="dcterms:W3CDTF">2019-05-17T02:35:00Z</dcterms:modified>
</cp:coreProperties>
</file>